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43" w:rsidRDefault="00A45943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45943" w:rsidRDefault="00A45943">
      <w:pPr>
        <w:pStyle w:val="ConsPlusNormal"/>
        <w:jc w:val="both"/>
        <w:outlineLvl w:val="0"/>
      </w:pPr>
    </w:p>
    <w:p w:rsidR="00A45943" w:rsidRDefault="00A4594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45943" w:rsidRDefault="00A45943">
      <w:pPr>
        <w:pStyle w:val="ConsPlusTitle"/>
        <w:jc w:val="center"/>
      </w:pPr>
    </w:p>
    <w:p w:rsidR="00A45943" w:rsidRDefault="00A45943">
      <w:pPr>
        <w:pStyle w:val="ConsPlusTitle"/>
        <w:jc w:val="center"/>
      </w:pPr>
      <w:r>
        <w:t>ПОСТАНОВЛЕНИЕ</w:t>
      </w:r>
    </w:p>
    <w:p w:rsidR="00A45943" w:rsidRDefault="00A45943">
      <w:pPr>
        <w:pStyle w:val="ConsPlusTitle"/>
        <w:jc w:val="center"/>
      </w:pPr>
      <w:r>
        <w:t>от 8 октября 2020 г. N 1637</w:t>
      </w:r>
    </w:p>
    <w:p w:rsidR="00A45943" w:rsidRDefault="00A45943">
      <w:pPr>
        <w:pStyle w:val="ConsPlusTitle"/>
        <w:jc w:val="center"/>
      </w:pPr>
    </w:p>
    <w:p w:rsidR="00A45943" w:rsidRDefault="00A45943">
      <w:pPr>
        <w:pStyle w:val="ConsPlusTitle"/>
        <w:jc w:val="center"/>
      </w:pPr>
      <w:r>
        <w:t>ОБ УТВЕРЖДЕНИИ ТРЕБОВАНИЙ</w:t>
      </w:r>
    </w:p>
    <w:p w:rsidR="00A45943" w:rsidRDefault="00A45943">
      <w:pPr>
        <w:pStyle w:val="ConsPlusTitle"/>
        <w:jc w:val="center"/>
      </w:pPr>
      <w:r>
        <w:t xml:space="preserve">ПО ОБЕСПЕЧЕНИЮ ТРАНСПОРТНОЙ БЕЗОПАСНОСТИ, </w:t>
      </w:r>
      <w:proofErr w:type="gramStart"/>
      <w:r>
        <w:t>УЧИТЫВАЮЩИХ</w:t>
      </w:r>
      <w:proofErr w:type="gramEnd"/>
    </w:p>
    <w:p w:rsidR="00A45943" w:rsidRDefault="00A45943">
      <w:pPr>
        <w:pStyle w:val="ConsPlusTitle"/>
        <w:jc w:val="center"/>
      </w:pPr>
      <w:r>
        <w:t xml:space="preserve">УРОВНИ БЕЗОПАСНОСТИ ДЛЯ ТРАНСПОРТНЫХ СРЕДСТВ </w:t>
      </w:r>
      <w:proofErr w:type="gramStart"/>
      <w:r>
        <w:t>МОРСКОГО</w:t>
      </w:r>
      <w:proofErr w:type="gramEnd"/>
    </w:p>
    <w:p w:rsidR="00A45943" w:rsidRDefault="00A45943">
      <w:pPr>
        <w:pStyle w:val="ConsPlusTitle"/>
        <w:jc w:val="center"/>
      </w:pPr>
      <w:r>
        <w:t>И ВНУТРЕННЕГО ВОДНОГО ТРАНСПОРТА</w:t>
      </w:r>
    </w:p>
    <w:p w:rsidR="00A45943" w:rsidRDefault="00A45943">
      <w:pPr>
        <w:pStyle w:val="ConsPlusNormal"/>
        <w:jc w:val="both"/>
      </w:pPr>
    </w:p>
    <w:p w:rsidR="00A45943" w:rsidRDefault="00A4594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транспортной безопасности" Правительство Российской Федерации постановляет: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 w:history="1">
        <w:r>
          <w:rPr>
            <w:color w:val="0000FF"/>
          </w:rPr>
          <w:t>требования</w:t>
        </w:r>
      </w:hyperlink>
      <w:r>
        <w:t xml:space="preserve"> по обеспечению транспортной безопасности, учитывающие уровни безопасности для транспортных средств морского и внутреннего водного транспорта.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2. Министерству транспорта Российской Федерации доложить в Правительство Российской Федерации до 15 октября 2021 г. о результатах анализа практики применения настоящего постановления.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3. Настоящее постановление действует в течение 6 лет со дня его вступления в силу.</w:t>
      </w:r>
    </w:p>
    <w:p w:rsidR="00A45943" w:rsidRDefault="00A45943">
      <w:pPr>
        <w:pStyle w:val="ConsPlusNormal"/>
        <w:jc w:val="both"/>
      </w:pPr>
    </w:p>
    <w:p w:rsidR="00A45943" w:rsidRDefault="00A45943">
      <w:pPr>
        <w:pStyle w:val="ConsPlusNormal"/>
        <w:jc w:val="right"/>
      </w:pPr>
      <w:r>
        <w:t>Председатель Правительства</w:t>
      </w:r>
    </w:p>
    <w:p w:rsidR="00A45943" w:rsidRDefault="00A45943">
      <w:pPr>
        <w:pStyle w:val="ConsPlusNormal"/>
        <w:jc w:val="right"/>
      </w:pPr>
      <w:r>
        <w:t>Российской Федерации</w:t>
      </w:r>
    </w:p>
    <w:p w:rsidR="00A45943" w:rsidRDefault="00A45943">
      <w:pPr>
        <w:pStyle w:val="ConsPlusNormal"/>
        <w:jc w:val="right"/>
      </w:pPr>
      <w:r>
        <w:t>М.МИШУСТИН</w:t>
      </w:r>
    </w:p>
    <w:p w:rsidR="00A45943" w:rsidRDefault="00A45943">
      <w:pPr>
        <w:pStyle w:val="ConsPlusNormal"/>
        <w:jc w:val="both"/>
      </w:pPr>
    </w:p>
    <w:p w:rsidR="00A45943" w:rsidRDefault="00A45943">
      <w:pPr>
        <w:pStyle w:val="ConsPlusNormal"/>
        <w:jc w:val="both"/>
      </w:pPr>
    </w:p>
    <w:p w:rsidR="00A45943" w:rsidRDefault="00A45943">
      <w:pPr>
        <w:pStyle w:val="ConsPlusNormal"/>
        <w:jc w:val="right"/>
        <w:outlineLvl w:val="0"/>
      </w:pPr>
      <w:r>
        <w:t>Утверждены</w:t>
      </w:r>
    </w:p>
    <w:p w:rsidR="00A45943" w:rsidRDefault="00A45943">
      <w:pPr>
        <w:pStyle w:val="ConsPlusNormal"/>
        <w:jc w:val="right"/>
      </w:pPr>
      <w:r>
        <w:t>постановлением Правительства</w:t>
      </w:r>
    </w:p>
    <w:p w:rsidR="00A45943" w:rsidRDefault="00A45943">
      <w:pPr>
        <w:pStyle w:val="ConsPlusNormal"/>
        <w:jc w:val="right"/>
      </w:pPr>
      <w:r>
        <w:t>Российской Федерации</w:t>
      </w:r>
    </w:p>
    <w:p w:rsidR="00A45943" w:rsidRDefault="00A45943">
      <w:pPr>
        <w:pStyle w:val="ConsPlusNormal"/>
        <w:jc w:val="right"/>
      </w:pPr>
      <w:r>
        <w:t>от 8 октября 2020 г. N 1637</w:t>
      </w:r>
    </w:p>
    <w:p w:rsidR="00A45943" w:rsidRDefault="00A45943">
      <w:pPr>
        <w:pStyle w:val="ConsPlusNormal"/>
        <w:jc w:val="both"/>
      </w:pPr>
    </w:p>
    <w:p w:rsidR="00A45943" w:rsidRDefault="00A45943">
      <w:pPr>
        <w:pStyle w:val="ConsPlusTitle"/>
        <w:jc w:val="center"/>
      </w:pPr>
      <w:bookmarkStart w:id="1" w:name="P29"/>
      <w:bookmarkEnd w:id="1"/>
      <w:r>
        <w:t>ТРЕБОВАНИЯ</w:t>
      </w:r>
    </w:p>
    <w:p w:rsidR="00A45943" w:rsidRDefault="00A45943">
      <w:pPr>
        <w:pStyle w:val="ConsPlusTitle"/>
        <w:jc w:val="center"/>
      </w:pPr>
      <w:proofErr w:type="gramStart"/>
      <w:r>
        <w:t>ПО ОБЕСПЕЧЕНИЮ ТРАНСПОРТНОЙ БЕЗОПАСНОСТИ, УЧИТЫВАЮЩИЕ</w:t>
      </w:r>
      <w:proofErr w:type="gramEnd"/>
    </w:p>
    <w:p w:rsidR="00A45943" w:rsidRDefault="00A45943">
      <w:pPr>
        <w:pStyle w:val="ConsPlusTitle"/>
        <w:jc w:val="center"/>
      </w:pPr>
      <w:r>
        <w:t xml:space="preserve">УРОВНИ БЕЗОПАСНОСТИ ДЛЯ ТРАНСПОРТНЫХ СРЕДСТВ </w:t>
      </w:r>
      <w:proofErr w:type="gramStart"/>
      <w:r>
        <w:t>МОРСКОГО</w:t>
      </w:r>
      <w:proofErr w:type="gramEnd"/>
    </w:p>
    <w:p w:rsidR="00A45943" w:rsidRDefault="00A45943">
      <w:pPr>
        <w:pStyle w:val="ConsPlusTitle"/>
        <w:jc w:val="center"/>
      </w:pPr>
      <w:r>
        <w:t>И ВНУТРЕННЕГО ВОДНОГО ТРАНСПОРТА</w:t>
      </w:r>
    </w:p>
    <w:p w:rsidR="00A45943" w:rsidRDefault="00A45943">
      <w:pPr>
        <w:pStyle w:val="ConsPlusNormal"/>
        <w:jc w:val="both"/>
      </w:pPr>
    </w:p>
    <w:p w:rsidR="00A45943" w:rsidRDefault="00A45943">
      <w:pPr>
        <w:pStyle w:val="ConsPlusNormal"/>
        <w:ind w:firstLine="540"/>
        <w:jc w:val="both"/>
      </w:pPr>
      <w:r>
        <w:t>1. Настоящий документ устанавливает требования по обеспечению транспортной безопасности, учитывающие уровни безопасности для транспортных средств морского и внутреннего водного транспорта (далее - транспортные средства).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2. Настоящий документ применяется в отношении следующих транспортных средств: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 xml:space="preserve">суда, используемые в целях торгового мореплавания, за исключением судов, используемых для санитарного, карантинного и другого контроля, прогулочных судов, спортивных парусных судов, а также искусственных установок и сооружений, которые созданы на основе морских плавучих платформ и </w:t>
      </w:r>
      <w:proofErr w:type="gramStart"/>
      <w:r>
        <w:t>особенности</w:t>
      </w:r>
      <w:proofErr w:type="gramEnd"/>
      <w:r>
        <w:t xml:space="preserve"> защиты которых от актов незаконного вмешательства устанавливаются в соответствии со </w:t>
      </w:r>
      <w:hyperlink r:id="rId7" w:history="1">
        <w:r>
          <w:rPr>
            <w:color w:val="0000FF"/>
          </w:rPr>
          <w:t>статьей 12.3</w:t>
        </w:r>
      </w:hyperlink>
      <w:r>
        <w:t xml:space="preserve"> Федерального закона "О транспортной безопасности";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 xml:space="preserve">суда, используемые на внутренних водных путях для перевозки пассажиров, за </w:t>
      </w:r>
      <w:r>
        <w:lastRenderedPageBreak/>
        <w:t xml:space="preserve">исключением прогулочных судов, спортивных парусных судов, и (или) перевозки грузов повышенной опасности, допускаемых к перевозке по специальным разрешениям в порядке, устанавливаемом Правительством Российской Федерации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транспортной безопасности".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Настоящий документ является обязательным для исполнения субъектами транспортной инфраструктуры и перевозчиками Российской Федерации, осуществляющими эксплуатацию транспортных средств, перевозчиками иностранных государств, выполняющими перевозки из пункта отправления в пункт назначения, расположенные на территории Российской Федерации (каботаж), а также в Российскую Федерацию, из Российской Федерации, через территорию Российской Федерации (далее соответственно - субъекты транспортной инфраструктуры (перевозчики), перевозчики иностранных государств).</w:t>
      </w:r>
      <w:proofErr w:type="gramEnd"/>
    </w:p>
    <w:p w:rsidR="00A45943" w:rsidRDefault="00A45943">
      <w:pPr>
        <w:pStyle w:val="ConsPlusNormal"/>
        <w:spacing w:before="220"/>
        <w:ind w:firstLine="540"/>
        <w:jc w:val="both"/>
      </w:pPr>
      <w:bookmarkStart w:id="2" w:name="P39"/>
      <w:bookmarkEnd w:id="2"/>
      <w:r>
        <w:t>4. Субъекты транспортной инфраструктуры (перевозчики) в целях обеспечения транспортной безопасности судов ледокольного флота, используемых для проводки по морским путям, судов, в отношении которых применяются правила торгового мореплавания и требования в области охраны судов и портовых средств, установленные международными договорами Российской Федерации, обязаны: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1) назначить лицо, ответственное за обеспечение транспортной безопасности в субъекте транспортной инфраструктуры (перевозчике) (должностное лицо субъекта транспортной инфраструктуры (перевозчика), ответственное за охрану судов, - для судов, в отношении которых применяются правила торгового мореплавания и требования в области охраны судов и портовых средств, установленные международными договорами Российской Федерации);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2) назначить лицо, ответственное за обеспечение транспортной безопасности судна, из числа командного состава судна (лицо, ответственное за охрану судна, - для судна, в отношении которого применяются правила торгового мореплавания и требования в области охраны судов и портовых средств, установленные международными договорами Российской Федерации). При нахождении транспортного средства в пунктах отстоя без экипажа назначить лицо (лиц), ответственное (ответственных) за обеспечение транспортной безопасности одного или нескольких транспортных средств;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 xml:space="preserve">3) представить в Федеральное агентство морского и речного транспорта полную и достоверную информацию для ведения реестра объектов транспортной инфраструктуры и транспортных средств, предусмотренного </w:t>
      </w:r>
      <w:hyperlink r:id="rId9" w:history="1">
        <w:r>
          <w:rPr>
            <w:color w:val="0000FF"/>
          </w:rPr>
          <w:t>частью 4 статьи 6</w:t>
        </w:r>
      </w:hyperlink>
      <w:r>
        <w:t xml:space="preserve"> Федерального закона "О транспортной безопасности";</w:t>
      </w:r>
    </w:p>
    <w:p w:rsidR="00A45943" w:rsidRDefault="00A45943">
      <w:pPr>
        <w:pStyle w:val="ConsPlusNormal"/>
        <w:spacing w:before="220"/>
        <w:ind w:firstLine="540"/>
        <w:jc w:val="both"/>
      </w:pPr>
      <w:proofErr w:type="gramStart"/>
      <w:r>
        <w:t>4) обеспечивать защиту транспортного средства от актов незаконного вмешательства в соответствии с планом обеспечения транспортной безопасности транспортного средства (далее - план транспортного средства) силами обеспечения транспортной безопасности транспортного средства в установленных настоящим документом случаях подразделениями транспортной безопасности, включающими в себя группы из числа работников подразделений транспортной безопасности, специально оснащенные, мобильные, круглосуточно выполняющие свои задачи по реагированию на подготовку совершения или совершение</w:t>
      </w:r>
      <w:proofErr w:type="gramEnd"/>
      <w:r>
        <w:t xml:space="preserve"> актов незаконного вмешательства в зоне транспортной безопасности транспортного средства (далее - группы быстрого реагирования);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5) обеспечить в течение 3 месяцев с даты включения транспортного средства в реестр объектов транспортной инфраструктуры и транспортных сре</w:t>
      </w:r>
      <w:proofErr w:type="gramStart"/>
      <w:r>
        <w:t>дств пр</w:t>
      </w:r>
      <w:proofErr w:type="gramEnd"/>
      <w:r>
        <w:t xml:space="preserve">оведение оценки уязвимости транспортного средства и утверждение ее результатов в соответствии с </w:t>
      </w:r>
      <w:hyperlink r:id="rId10" w:history="1">
        <w:r>
          <w:rPr>
            <w:color w:val="0000FF"/>
          </w:rPr>
          <w:t>частями 2.1</w:t>
        </w:r>
      </w:hyperlink>
      <w:r>
        <w:t xml:space="preserve">, </w:t>
      </w:r>
      <w:hyperlink r:id="rId11" w:history="1">
        <w:r>
          <w:rPr>
            <w:color w:val="0000FF"/>
          </w:rPr>
          <w:t>3</w:t>
        </w:r>
      </w:hyperlink>
      <w:r>
        <w:t xml:space="preserve"> и </w:t>
      </w:r>
      <w:hyperlink r:id="rId12" w:history="1">
        <w:r>
          <w:rPr>
            <w:color w:val="0000FF"/>
          </w:rPr>
          <w:t>5 статьи 5</w:t>
        </w:r>
      </w:hyperlink>
      <w:r>
        <w:t xml:space="preserve"> Федерального закона "О транспортной безопасности";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6) разработать и не позднее 3 месяцев со дня утверждения оценки уязвимости транспортного средства направить на утверждение в Федеральное агентство морского и речного транспорта план транспортного средства;</w:t>
      </w:r>
    </w:p>
    <w:p w:rsidR="00A45943" w:rsidRDefault="00A45943">
      <w:pPr>
        <w:pStyle w:val="ConsPlusNormal"/>
        <w:spacing w:before="220"/>
        <w:ind w:firstLine="540"/>
        <w:jc w:val="both"/>
      </w:pPr>
      <w:proofErr w:type="gramStart"/>
      <w:r>
        <w:lastRenderedPageBreak/>
        <w:t>7) реализовать план транспортного средства поэтапно в предусмотренные планом транспортного средства сроки, но не позднее 5 месяцев с даты вступления в силу настоящих требований для эксплуатируемых транспортных средств, вводимых в эксплуатацию (приобретенных) после вступления в силу настоящих требований, в течение 10 месяцев с даты введения в эксплуатацию (приобретения) транспортного средства;</w:t>
      </w:r>
      <w:proofErr w:type="gramEnd"/>
    </w:p>
    <w:p w:rsidR="00A45943" w:rsidRDefault="00A45943">
      <w:pPr>
        <w:pStyle w:val="ConsPlusNormal"/>
        <w:spacing w:before="220"/>
        <w:ind w:firstLine="540"/>
        <w:jc w:val="both"/>
      </w:pPr>
      <w:r>
        <w:t xml:space="preserve">8) оснастить транспортное средство в соответствии с утвержденным планом транспортного средства техническими средствами обеспечения транспортной безопасности, отвечающими требованиям </w:t>
      </w:r>
      <w:hyperlink r:id="rId13" w:history="1">
        <w:r>
          <w:rPr>
            <w:color w:val="0000FF"/>
          </w:rPr>
          <w:t>части 8 статьи 12.2</w:t>
        </w:r>
      </w:hyperlink>
      <w:r>
        <w:t xml:space="preserve"> Федерального закона "О транспортной безопасности" и обеспечивающими:</w:t>
      </w:r>
    </w:p>
    <w:p w:rsidR="00A45943" w:rsidRDefault="00A45943">
      <w:pPr>
        <w:pStyle w:val="ConsPlusNormal"/>
        <w:spacing w:before="220"/>
        <w:ind w:firstLine="540"/>
        <w:jc w:val="both"/>
      </w:pPr>
      <w:proofErr w:type="spellStart"/>
      <w:r>
        <w:t>видеообнаружение</w:t>
      </w:r>
      <w:proofErr w:type="spellEnd"/>
      <w:r>
        <w:t xml:space="preserve"> объектов видеонаблюдения на мостике (ходовом мостике), путях прохода на мостик (ходовой мостик), местах размещения грузов, местах нахождения пассажиров, за исключением кают и санитарно-гигиенических блоков;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контроль доступа к системам, агрегатам, механизмам, средствам управления и обеспечения функционирования транспортного средства (далее - критические элементы);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при наличии конструктивных и технических возможностей стационарными средствами досмотра, при их отсутствии - переносными, мобильными средствами досмотра;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 xml:space="preserve">обработку, накопление и хранение видеоинформации (не менее 30 суток) и доступ к данным в соответствии с порядком, предусмотренным </w:t>
      </w:r>
      <w:hyperlink r:id="rId14" w:history="1">
        <w:r>
          <w:rPr>
            <w:color w:val="0000FF"/>
          </w:rPr>
          <w:t>пунктом 5 части 2 статьи 12</w:t>
        </w:r>
      </w:hyperlink>
      <w:r>
        <w:t xml:space="preserve"> Федерального закона "О транспортной безопасности";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 xml:space="preserve">9) обеспечивать обращение со сведениями, содержащимися в плане транспортного средства, в порядке, установленном в соответствии с </w:t>
      </w:r>
      <w:hyperlink r:id="rId15" w:history="1">
        <w:r>
          <w:rPr>
            <w:color w:val="0000FF"/>
          </w:rPr>
          <w:t>частью 8 статьи 5</w:t>
        </w:r>
      </w:hyperlink>
      <w:r>
        <w:t xml:space="preserve"> Федерального закона "О транспортной безопасности";</w:t>
      </w:r>
    </w:p>
    <w:p w:rsidR="00A45943" w:rsidRDefault="00A45943">
      <w:pPr>
        <w:pStyle w:val="ConsPlusNormal"/>
        <w:spacing w:before="220"/>
        <w:ind w:firstLine="540"/>
        <w:jc w:val="both"/>
      </w:pPr>
      <w:proofErr w:type="gramStart"/>
      <w:r>
        <w:t xml:space="preserve">10) обеспечить доступ к данным с технических средств обеспечения транспортной безопасности транспортного средства и их передачу уполномоченным подразделениям органов Федеральной службы безопасности Российской Федерации, органов внутренних дел и Федеральной службы по надзору в сфере транспорта в порядке, определяемом в соответствии с </w:t>
      </w:r>
      <w:hyperlink r:id="rId16" w:history="1">
        <w:r>
          <w:rPr>
            <w:color w:val="0000FF"/>
          </w:rPr>
          <w:t>пунктом 5 части 2 статьи 12</w:t>
        </w:r>
      </w:hyperlink>
      <w:r>
        <w:t xml:space="preserve"> Федерального закона "О транспортной безопасности";</w:t>
      </w:r>
      <w:proofErr w:type="gramEnd"/>
    </w:p>
    <w:p w:rsidR="00A45943" w:rsidRDefault="00A45943">
      <w:pPr>
        <w:pStyle w:val="ConsPlusNormal"/>
        <w:spacing w:before="220"/>
        <w:ind w:firstLine="540"/>
        <w:jc w:val="both"/>
      </w:pPr>
      <w:r>
        <w:t xml:space="preserve">11) проверять сведения в отношении лиц, принимаемых на работу, непосредственно связанную с обеспечением транспортной безопасности, или выполняющих такую работу в соответствии с </w:t>
      </w:r>
      <w:hyperlink r:id="rId17" w:history="1">
        <w:r>
          <w:rPr>
            <w:color w:val="0000FF"/>
          </w:rPr>
          <w:t>частью 1.1 статьи 10</w:t>
        </w:r>
      </w:hyperlink>
      <w:r>
        <w:t xml:space="preserve"> Федерального закона "О транспортной безопасности";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 xml:space="preserve">12) не допускать к работам, непосредственно связанным с обеспечением транспортной безопасности транспортного средства, лиц, в отношении которых выявлены обстоятельства, предусмотренные </w:t>
      </w:r>
      <w:hyperlink r:id="rId18" w:history="1">
        <w:r>
          <w:rPr>
            <w:color w:val="0000FF"/>
          </w:rPr>
          <w:t>частью 1 статьи 10</w:t>
        </w:r>
      </w:hyperlink>
      <w:r>
        <w:t xml:space="preserve"> Федерального закона "О транспортной безопасности";</w:t>
      </w:r>
    </w:p>
    <w:p w:rsidR="00A45943" w:rsidRDefault="00A45943">
      <w:pPr>
        <w:pStyle w:val="ConsPlusNormal"/>
        <w:spacing w:before="220"/>
        <w:ind w:firstLine="540"/>
        <w:jc w:val="both"/>
      </w:pPr>
      <w:proofErr w:type="gramStart"/>
      <w:r>
        <w:t xml:space="preserve">13) обеспечивать подготовку и аттестацию сил обеспечения транспортной безопасности транспортного средства из числа персонала субъекта транспортной инфраструктуры (перевозчика) в соответствии с </w:t>
      </w:r>
      <w:hyperlink r:id="rId19" w:history="1">
        <w:r>
          <w:rPr>
            <w:color w:val="0000FF"/>
          </w:rPr>
          <w:t>частями 1</w:t>
        </w:r>
      </w:hyperlink>
      <w:r>
        <w:t xml:space="preserve"> и </w:t>
      </w:r>
      <w:hyperlink r:id="rId20" w:history="1">
        <w:r>
          <w:rPr>
            <w:color w:val="0000FF"/>
          </w:rPr>
          <w:t>2 статьи 12.1</w:t>
        </w:r>
      </w:hyperlink>
      <w:r>
        <w:t xml:space="preserve"> Федерального закона "О транспортной безопасности", а также прохождение подготовки, предусмотренной Международной </w:t>
      </w:r>
      <w:hyperlink r:id="rId21" w:history="1">
        <w:r>
          <w:rPr>
            <w:color w:val="0000FF"/>
          </w:rPr>
          <w:t>конвенцией</w:t>
        </w:r>
      </w:hyperlink>
      <w:r>
        <w:t xml:space="preserve"> о подготовке и </w:t>
      </w:r>
      <w:proofErr w:type="spellStart"/>
      <w:r>
        <w:t>дипломировании</w:t>
      </w:r>
      <w:proofErr w:type="spellEnd"/>
      <w:r>
        <w:t xml:space="preserve"> моряков и несении вахты от 7 июля 1978 г.;</w:t>
      </w:r>
      <w:proofErr w:type="gramEnd"/>
    </w:p>
    <w:p w:rsidR="00A45943" w:rsidRDefault="00A45943">
      <w:pPr>
        <w:pStyle w:val="ConsPlusNormal"/>
        <w:spacing w:before="220"/>
        <w:ind w:firstLine="540"/>
        <w:jc w:val="both"/>
      </w:pPr>
      <w:r>
        <w:t>14) информировать в наглядной и доступной форме всех физических лиц, находящихся на транспортном средстве, о требованиях законодательства Российской Федерации в области обеспечения транспортной безопасности в части, их касающейся;</w:t>
      </w:r>
    </w:p>
    <w:p w:rsidR="00A45943" w:rsidRDefault="00A45943">
      <w:pPr>
        <w:pStyle w:val="ConsPlusNormal"/>
        <w:spacing w:before="220"/>
        <w:ind w:firstLine="540"/>
        <w:jc w:val="both"/>
      </w:pPr>
      <w:proofErr w:type="gramStart"/>
      <w:r>
        <w:t xml:space="preserve">15) при изменении положений настоящего документа, регламентирующих меры по защите транспортного средства от актов незаконного вмешательства и влияющих на изменение принимаемых мер по обеспечению транспортной безопасности, при изменениях, влекущих </w:t>
      </w:r>
      <w:r>
        <w:lastRenderedPageBreak/>
        <w:t>изменение сведений, содержащихся в плане транспортного средства, обеспечить проведение дополнительной оценки уязвимости транспортного средства, ее утверждение в установленном порядке, а также обеспечивать внесение изменений (дополнений) в план транспортного средства в части</w:t>
      </w:r>
      <w:proofErr w:type="gramEnd"/>
      <w:r>
        <w:t xml:space="preserve">, </w:t>
      </w:r>
      <w:proofErr w:type="gramStart"/>
      <w:r>
        <w:t>касающейся</w:t>
      </w:r>
      <w:proofErr w:type="gramEnd"/>
      <w:r>
        <w:t xml:space="preserve"> произошедших изменений, и представление актуализированного плана транспортного средства на </w:t>
      </w:r>
      <w:proofErr w:type="spellStart"/>
      <w:r>
        <w:t>переутверждение</w:t>
      </w:r>
      <w:proofErr w:type="spellEnd"/>
      <w:r>
        <w:t xml:space="preserve"> в Федеральное агентство морского и речного транспорта в течение 3 месяцев со дня возникновения таких изменений (дополнений);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при переходе права собственности на транспортное средство или переходе права его использования на ином законном основании обеспечить разработку плана транспортного средства и его представление в Федеральное агентство морского и речного транспорта в установленном порядке в течение одного месяца со дня возникновения таких изменений. Ранее утвержденный план транспортного средства аннулировать с незамедлительным направлением в Федеральное агентство морского и речного транспорта информации об аннулировании с указанием причин;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 xml:space="preserve">16) незамедлительно информировать Федеральное агентство морского и речного транспорта и уполномоченные подразделения органов Федеральной службы безопасности Российской Федерации, органов внутренних дел, а также органы Федеральной службы по надзору в сфере транспорта об угрозах совершения и (или) о совершении актов незаконного вмешательства в </w:t>
      </w:r>
      <w:hyperlink r:id="rId22" w:history="1">
        <w:r>
          <w:rPr>
            <w:color w:val="0000FF"/>
          </w:rPr>
          <w:t>порядке</w:t>
        </w:r>
      </w:hyperlink>
      <w:r>
        <w:t>, установленном Министерством транспорта Российской Федерации;</w:t>
      </w:r>
    </w:p>
    <w:p w:rsidR="00A45943" w:rsidRDefault="00A45943">
      <w:pPr>
        <w:pStyle w:val="ConsPlusNormal"/>
        <w:spacing w:before="220"/>
        <w:ind w:firstLine="540"/>
        <w:jc w:val="both"/>
      </w:pPr>
      <w:proofErr w:type="gramStart"/>
      <w:r>
        <w:t>17) незамедлительно объявлять (устанавливать) и отменять уровень безопасности транспортного средства на основании решения об изменении степени угрозы совершения акта незаконного вмешательства;</w:t>
      </w:r>
      <w:proofErr w:type="gramEnd"/>
    </w:p>
    <w:p w:rsidR="00A45943" w:rsidRDefault="00A45943">
      <w:pPr>
        <w:pStyle w:val="ConsPlusNormal"/>
        <w:spacing w:before="220"/>
        <w:ind w:firstLine="540"/>
        <w:jc w:val="both"/>
      </w:pPr>
      <w:r>
        <w:t xml:space="preserve">18) реализовывать предусмотренные планом транспортного средства дополнительные меры при изменении уровня безопасности в течение одного часа после получения сообщения об изменении </w:t>
      </w:r>
      <w:proofErr w:type="gramStart"/>
      <w:r>
        <w:t>степени угрозы совершения акта незаконного вмешательства</w:t>
      </w:r>
      <w:proofErr w:type="gramEnd"/>
      <w:r>
        <w:t>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19) обеспечить наличие у лиц, ответственных за обеспечение транспортной безопасности, сре</w:t>
      </w:r>
      <w:proofErr w:type="gramStart"/>
      <w:r>
        <w:t>дств св</w:t>
      </w:r>
      <w:proofErr w:type="gramEnd"/>
      <w:r>
        <w:t>язи, обеспечивающих взаимодействие с силами обеспечения транспортной безопасности транспортного средства, а также с силами обеспечения транспортной безопасности объектов транспортной инфраструктуры, с которыми имеется технологическое взаимодействие по маршруту следования транспортного средства;</w:t>
      </w:r>
    </w:p>
    <w:p w:rsidR="00A45943" w:rsidRDefault="00A45943">
      <w:pPr>
        <w:pStyle w:val="ConsPlusNormal"/>
        <w:spacing w:before="220"/>
        <w:ind w:firstLine="540"/>
        <w:jc w:val="both"/>
      </w:pPr>
      <w:proofErr w:type="gramStart"/>
      <w:r>
        <w:t>20) обеспечить создание пункта управления обеспечением транспортной безопасности (отдельные помещения или участки помещений для управления техническими средствами и силами обеспечения транспортной безопасности транспортного средства), в том числе оснащенные средствами управления и связи, обеспечивающими взаимодействие как между силами обеспечения транспортной безопасности транспортного средства, экипажем транспортного средства, так и с силами обеспечения транспортной безопасности объектов транспортной инфраструктуры, с которыми осуществляется технологическое взаимодействие</w:t>
      </w:r>
      <w:proofErr w:type="gramEnd"/>
      <w:r>
        <w:t xml:space="preserve"> по маршруту следования транспортного средства;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21) устанавливать границы зоны транспортной безопасности транспортного средства по внешним конструктивным границам транспортного средства;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 xml:space="preserve">22) осуществлять проверку информации об угрозе совершения акта незаконного вмешательства в отношении транспортного средства в рамках взаимодействия с федеральными органами исполнительной власти, органами государственной власти субъектов Российской Федерации, органами местного самоуправления в соответствии с порядком, предусмотренным </w:t>
      </w:r>
      <w:hyperlink r:id="rId23" w:history="1">
        <w:r>
          <w:rPr>
            <w:color w:val="0000FF"/>
          </w:rPr>
          <w:t>частью 7 статьи 4</w:t>
        </w:r>
      </w:hyperlink>
      <w:r>
        <w:t xml:space="preserve"> Федерального закона "О транспортной безопасности";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 xml:space="preserve">23) обеспечивать защиту технических средств обеспечения транспортной безопасности транспортного средства от несанкционированного доступа к элементам управления, обработку и </w:t>
      </w:r>
      <w:r>
        <w:lastRenderedPageBreak/>
        <w:t>накопление (хранение) данных, их непрерывное функционирование в процессе осуществления перевозки, а также поддерживать средства связи в постоянной готовности к использованию;</w:t>
      </w:r>
    </w:p>
    <w:p w:rsidR="00A45943" w:rsidRDefault="00A45943">
      <w:pPr>
        <w:pStyle w:val="ConsPlusNormal"/>
        <w:spacing w:before="220"/>
        <w:ind w:firstLine="540"/>
        <w:jc w:val="both"/>
      </w:pPr>
      <w:proofErr w:type="gramStart"/>
      <w:r>
        <w:t>24) в соответствии с утвержденным планом транспортного средства обеспечивать силами обеспечения транспортной безопасности транспортного средства реагирование на подготовку к совершению или совершение актов незаконного вмешательства, в том числе передачу тревожного сигнала (оповещение) с транспортного средства, осуществляющего перевозку, ответственному лицу (ответственным лицам) за обеспечение транспортной безопасности, в пункт управления обеспечением транспортной безопасности;</w:t>
      </w:r>
      <w:proofErr w:type="gramEnd"/>
    </w:p>
    <w:p w:rsidR="00A45943" w:rsidRDefault="00A45943">
      <w:pPr>
        <w:pStyle w:val="ConsPlusNormal"/>
        <w:spacing w:before="220"/>
        <w:ind w:firstLine="540"/>
        <w:jc w:val="both"/>
      </w:pPr>
      <w:proofErr w:type="gramStart"/>
      <w:r>
        <w:t>25) в соответствии с планом транспортного средства обеспечить с учетом особенностей функционирования транспортного средства и периодов навигации непрерывное функционирование пунктов управления обеспечением транспортной безопасности, а также накопление, обработку и хранение в электронном виде данных с технических средств обеспечения транспортной безопасности, имея в виду, что в период отсутствия навигации допускается приостановка накопления, обработки и хранения в электронном виде данных с технических</w:t>
      </w:r>
      <w:proofErr w:type="gramEnd"/>
      <w:r>
        <w:t xml:space="preserve"> средств обеспечения транспортной безопасности;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26) в соответствии с утвержденным планом транспортного средства ограничить доступ к критическим элементам, в том числе с использованием средств контроля доступа;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 xml:space="preserve">27) обеспечить видеонаблюдение, аудио- и видеозапись в целях </w:t>
      </w:r>
      <w:proofErr w:type="gramStart"/>
      <w:r>
        <w:t>документирования действий сил обеспечения транспортной безопасности</w:t>
      </w:r>
      <w:proofErr w:type="gramEnd"/>
      <w:r>
        <w:t xml:space="preserve"> в пункте управления обеспечением транспортной безопасности;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28) проводить как самостоятельно, так и с участием представителей федеральных органов исполнительной власти в соответствии с их компетенцией учения и тренировки в целях оценки эффективности и полноты реализации плана транспортного средства с периодичностью не реже одного раза в год;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29) утвердить следующие организационно-распорядительные документы, направленные на реализацию мер по обеспечению транспортной безопасности транспортного средства, заверенные субъектом транспортной инфраструктуры (перевозчиком), копии которых являются приложениями к плану транспортного средства: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перечень штатных должностей работников субъекта транспортной инфраструктуры (перевозчика) (далее - персонал), осуществляющих деятельность в зоне транспортной безопасности транспортного средства;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перечень штатных должностей персонала, непосредственно связанного с обеспечением транспортной безопасности транспортных средств;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перечень штатных должностей работников юридических лиц и (или) индивидуальных предпринимателей, осуществляющих на законных основаниях деятельность в зоне транспортной безопасности транспортного средства (за исключением уполномоченных подразделений федеральных органов исполнительной власти);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 xml:space="preserve">положение (устав) о сформированном подразделении транспортной безопасности в случае формирования субъектом транспортной инфраструктуры (перевозчиком) подразделения транспортной безопасности транспортного средства. </w:t>
      </w:r>
      <w:proofErr w:type="gramStart"/>
      <w:r>
        <w:t>В случае привлечения субъектом транспортной инфраструктуры (перевозчиком) подразделения транспортной безопасности приложением к плану транспортного средства является копия договора о защите транспортного средства от актов незаконного вмешательства (прикладывается в течение 3 месяцев с даты утверждения плана транспортного средства);</w:t>
      </w:r>
      <w:proofErr w:type="gramEnd"/>
    </w:p>
    <w:p w:rsidR="00A45943" w:rsidRDefault="00A45943">
      <w:pPr>
        <w:pStyle w:val="ConsPlusNormal"/>
        <w:spacing w:before="220"/>
        <w:ind w:firstLine="540"/>
        <w:jc w:val="both"/>
      </w:pPr>
      <w:r>
        <w:t xml:space="preserve">порядок реагирования сил обеспечения транспортной безопасности на подготовку к </w:t>
      </w:r>
      <w:r>
        <w:lastRenderedPageBreak/>
        <w:t>совершению или совершение актов незаконного вмешательства;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порядок доведения до сил обеспечения транспортной безопасности информации об изменении уровня безопасности или уровня охраны транспортного средства, а также реагирования на такую информацию;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 xml:space="preserve">порядок (схема) информирования Федерального агентства морского и речного транспорта и уполномоченных подразделений органов Федеральной службы безопасности Российской Федерации, органов внутренних дел и Федеральной службы по надзору в сфере транспорта о непосредственных, прямых угрозах и фактах совершения актов незаконного вмешательства. Для транспортных средств, осуществляющих международные рейсы, указанный порядок предусматривает использование судовой системы тревожного оповещения, предусмотренной Международной </w:t>
      </w:r>
      <w:hyperlink r:id="rId24" w:history="1">
        <w:r>
          <w:rPr>
            <w:color w:val="0000FF"/>
          </w:rPr>
          <w:t>конвенцией</w:t>
        </w:r>
      </w:hyperlink>
      <w:r>
        <w:t xml:space="preserve"> по охране человеческой жизни на море 1974 года;</w:t>
      </w:r>
    </w:p>
    <w:p w:rsidR="00A45943" w:rsidRDefault="00A45943">
      <w:pPr>
        <w:pStyle w:val="ConsPlusNormal"/>
        <w:spacing w:before="220"/>
        <w:ind w:firstLine="540"/>
        <w:jc w:val="both"/>
      </w:pPr>
      <w:proofErr w:type="gramStart"/>
      <w:r>
        <w:t>схему размещения и состав оснащения транспортного средства техническими средствами обеспечения транспортной безопасности с указанными на ней заграждениями, решетками, усиленными дверями, запорными устройствами, иными сооружениями и устройствами, предназначенными для принятия мер по недопущению несанкционированного проникновения и совершения актов незаконного вмешательства, в том числе в местах на границах зоны транспортной безопасности транспортного средства, в которых осуществляется пропуск (перемещение) физических лиц, автотранспортных средств</w:t>
      </w:r>
      <w:proofErr w:type="gramEnd"/>
      <w:r>
        <w:t>, самоходных машин, иных материальных и технических объектов на транспортное средство во время стоянки транспортного средства у причала и при нахождении транспортного средства на рейде (далее - пост (посты) транспортного средства);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 xml:space="preserve">положение (инструкция) о пропускном и </w:t>
      </w:r>
      <w:proofErr w:type="spellStart"/>
      <w:r>
        <w:t>внутриобъектовом</w:t>
      </w:r>
      <w:proofErr w:type="spellEnd"/>
      <w:r>
        <w:t xml:space="preserve"> режимах на транспортном средстве, </w:t>
      </w:r>
      <w:proofErr w:type="gramStart"/>
      <w:r>
        <w:t>состоящее</w:t>
      </w:r>
      <w:proofErr w:type="gramEnd"/>
      <w:r>
        <w:t xml:space="preserve"> в том числе из следующих разделов: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порядок допуска и учета физических лиц, находящихся при них вещей, автотранспортных средств, самоходных машин и механизмов и перемещаемых грузов в зону транспортной безопасности транспортного средства;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порядок действий сил обеспечения транспортной безопасности при выявлении на посту (постах) транспортного средства и в зоне транспортной безопасности транспортного средства физических лиц, автотранспортных средств, самоходных машин и механизмов, не имеющих правовых оснований на проход (проезд) и нахождение в зоне транспортной безопасности транспортного средства;</w:t>
      </w:r>
    </w:p>
    <w:p w:rsidR="00A45943" w:rsidRDefault="00A45943">
      <w:pPr>
        <w:pStyle w:val="ConsPlusNormal"/>
        <w:spacing w:before="220"/>
        <w:ind w:firstLine="540"/>
        <w:jc w:val="both"/>
      </w:pPr>
      <w:proofErr w:type="gramStart"/>
      <w:r>
        <w:t xml:space="preserve">порядок обнаружения, распознавания оружия, взрывчатых веществ или других устройств, предметов и веществ, в отношении которых в соответствии с правилами проведения досмотра, дополнительного досмотра и повторного досмотра в целях обеспечения транспортной безопасности, устанавливаемыми в соответствии с </w:t>
      </w:r>
      <w:hyperlink r:id="rId25" w:history="1">
        <w:r>
          <w:rPr>
            <w:color w:val="0000FF"/>
          </w:rPr>
          <w:t>частью 13 статьи 12.2</w:t>
        </w:r>
      </w:hyperlink>
      <w:r>
        <w:t xml:space="preserve"> Федерального закона "О транспортной безопасности", предусмотрен запрет или ограничение на перемещение в зону транспортной безопасности транспортного средства, или ее часть (далее</w:t>
      </w:r>
      <w:proofErr w:type="gramEnd"/>
      <w:r>
        <w:t xml:space="preserve"> - предметы и вещества, которые запрещены или ограничены для перемещения);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порядок сверки и (или) проверки документов, являющихся правовыми основаниями для прохода (проезда) физических лиц, транспортных средств и перемещения материальных предметов в зону транспортной безопасности транспортного средства, а также порядок оценки указанных технических средств обеспечения транспортной безопасности;</w:t>
      </w:r>
    </w:p>
    <w:p w:rsidR="00A45943" w:rsidRDefault="00A45943">
      <w:pPr>
        <w:pStyle w:val="ConsPlusNormal"/>
        <w:spacing w:before="220"/>
        <w:ind w:firstLine="540"/>
        <w:jc w:val="both"/>
      </w:pPr>
      <w:proofErr w:type="gramStart"/>
      <w:r>
        <w:t xml:space="preserve">30) организовать пропускной и </w:t>
      </w:r>
      <w:proofErr w:type="spellStart"/>
      <w:r>
        <w:t>внутриобъектовый</w:t>
      </w:r>
      <w:proofErr w:type="spellEnd"/>
      <w:r>
        <w:t xml:space="preserve"> режимы на транспортном средстве в соответствии с организационно-распорядительными документами субъекта транспортной инфраструктуры (перевозчика), направленными на реализацию мер по обеспечению транспортной безопасности транспортного средства, и утвержденным планом транспортного </w:t>
      </w:r>
      <w:r>
        <w:lastRenderedPageBreak/>
        <w:t>средства, а также в соответствии со следующим порядком допуска в зону транспортной безопасности транспортного средства:</w:t>
      </w:r>
      <w:proofErr w:type="gramEnd"/>
    </w:p>
    <w:p w:rsidR="00A45943" w:rsidRDefault="00A45943">
      <w:pPr>
        <w:pStyle w:val="ConsPlusNormal"/>
        <w:spacing w:before="220"/>
        <w:ind w:firstLine="540"/>
        <w:jc w:val="both"/>
      </w:pPr>
      <w:proofErr w:type="gramStart"/>
      <w:r>
        <w:t>члены экипажа транспортного средства и физические лица, следующие на транспортное средство (за исключением пассажиров), проходят на транспортное средство на основании судовой роли и (или) списка физических лиц, следующих на транспортное средство, заверенных подписью капитана транспортного средства или лица командного состава транспортного средства, надлежащим образом уполномоченного капитаном транспортного средства, и судовой печатью, а также документов, удостоверяющих личность члена экипажа или физического</w:t>
      </w:r>
      <w:proofErr w:type="gramEnd"/>
      <w:r>
        <w:t xml:space="preserve"> лица;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для прохождения на транспортное средство членов экипажа транспортного средства и физических лиц, следующих на транспортное средство (за исключением пассажиров), капитан транспортного средства или лицо командного состава транспортного средства, надлежащим образом уполномоченное капитаном транспортного средства, передает судовую роль и (или) список физических лиц, следующих на транспортное средство, на пост транспортного средства;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физические лица (за исключением членов экипажа транспортного средства и уполномоченных представителей федеральных органов исполнительной власти) допускаются на критические элементы только в сопровождении лиц из числа сил обеспечения транспортной безопасности транспортного средства;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пассажиры проходят на транспортное средство на основании проездных, перевозочных и удостоверяющих личность документов;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31) в случаях, когда установленный уровень безопасности на транспортном средстве, имеющем технологическое взаимодействие с объектом транспортной инфраструктуры, ниже установленного уровня безопасности на объекте транспортной инфраструктуры, обеспечить на транспортном средстве выполнение положений настоящего документа, соответствующих уровню безопасности, установленному на объекте транспортной инфраструктуры;</w:t>
      </w:r>
    </w:p>
    <w:p w:rsidR="00A45943" w:rsidRDefault="00A45943">
      <w:pPr>
        <w:pStyle w:val="ConsPlusNormal"/>
        <w:spacing w:before="220"/>
        <w:ind w:firstLine="540"/>
        <w:jc w:val="both"/>
      </w:pPr>
      <w:proofErr w:type="gramStart"/>
      <w:r>
        <w:t xml:space="preserve">при осуществлении технологического взаимодействия транспортного средства, совершающего международные рейсы, и объекта транспортной инфраструктуры, обслуживающего такие транспортные средства, в случаях, когда уровень безопасности, установленный на транспортном средстве, выше уровня безопасности, установленного на объекте транспортной инфраструктуры, обеспечить составление декларации об охране, предусмотренной Международным </w:t>
      </w:r>
      <w:hyperlink r:id="rId26" w:history="1">
        <w:r>
          <w:rPr>
            <w:color w:val="0000FF"/>
          </w:rPr>
          <w:t>кодексом</w:t>
        </w:r>
      </w:hyperlink>
      <w:r>
        <w:t xml:space="preserve"> по охране судов и портовых средств;</w:t>
      </w:r>
      <w:proofErr w:type="gramEnd"/>
    </w:p>
    <w:p w:rsidR="00A45943" w:rsidRDefault="00A45943">
      <w:pPr>
        <w:pStyle w:val="ConsPlusNormal"/>
        <w:spacing w:before="220"/>
        <w:ind w:firstLine="540"/>
        <w:jc w:val="both"/>
      </w:pPr>
      <w:r>
        <w:t>32) обеспечить защиту транспортного средства от актов незаконного вмешательства силами обеспечения транспортной безопасности транспортного средства, а при осуществлении технологического взаимодействия транспортного средства с объектом транспортной инфраструктуры силами подразделения транспортной безопасности объекта транспортной инфраструктуры (при их наличии);</w:t>
      </w:r>
    </w:p>
    <w:p w:rsidR="00A45943" w:rsidRDefault="00A45943">
      <w:pPr>
        <w:pStyle w:val="ConsPlusNormal"/>
        <w:spacing w:before="220"/>
        <w:ind w:firstLine="540"/>
        <w:jc w:val="both"/>
      </w:pPr>
      <w:proofErr w:type="gramStart"/>
      <w:r>
        <w:t>33) обеспечить проведение досмотра, дополнительного досмотра и повторного досмотра в целях обеспечения транспортной безопасности при технологическом взаимодействии транспортного средства и объекта транспортной инфраструктуры проходящих (перемещаемых) на транспортное средство физических лиц, грузов, багажа, иных материальных и технических объектов (далее - объекты досмотра) силами подразделения транспортной безопасности объекта транспортной инфраструктуры и (или) силами подразделения транспортной безопасности транспортного средства;</w:t>
      </w:r>
      <w:proofErr w:type="gramEnd"/>
    </w:p>
    <w:p w:rsidR="00A45943" w:rsidRDefault="00A45943">
      <w:pPr>
        <w:pStyle w:val="ConsPlusNormal"/>
        <w:spacing w:before="220"/>
        <w:ind w:firstLine="540"/>
        <w:jc w:val="both"/>
      </w:pPr>
      <w:r>
        <w:t>34) обеспечить с использованием технических сре</w:t>
      </w:r>
      <w:proofErr w:type="gramStart"/>
      <w:r>
        <w:t>дств пр</w:t>
      </w:r>
      <w:proofErr w:type="gramEnd"/>
      <w:r>
        <w:t>оведение осмотра объектов досмотра силами обеспечения транспортной безопасности транспортного средства при их перемещении на транспортное средство вне объекта транспортной инфраструктуры;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 xml:space="preserve">35) принимать меры по недопущению проникновения любых лиц на транспортное средство </w:t>
      </w:r>
      <w:r>
        <w:lastRenderedPageBreak/>
        <w:t>вне установленных (обозначенных) постов транспортного средства;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36) обеспечить выявление признаков связи физических лиц и материальных и технических объектов с подготовкой совершения или совершением актов незаконного вмешательства путем наблюдения и (или) собеседования на границе зоны транспортной безопасности транспортного средства и в зоне транспортной безопасности транспортного средства;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37) обеспечить выявление предметов и вещества, которые запрещены или ограничены для перемещения на транспортном средстве, путем проведения визуального осмотра транспортного средства при посадке-высадке пассажиров, погрузке-выгрузке грузов.</w:t>
      </w:r>
    </w:p>
    <w:p w:rsidR="00A45943" w:rsidRDefault="00A45943">
      <w:pPr>
        <w:pStyle w:val="ConsPlusNormal"/>
        <w:spacing w:before="220"/>
        <w:ind w:firstLine="540"/>
        <w:jc w:val="both"/>
      </w:pPr>
      <w:bookmarkStart w:id="3" w:name="P100"/>
      <w:bookmarkEnd w:id="3"/>
      <w:r>
        <w:t xml:space="preserve">5. Субъекты транспортной инфраструктуры (перевозчики) в отношении указанных в </w:t>
      </w:r>
      <w:hyperlink w:anchor="P39" w:history="1">
        <w:r>
          <w:rPr>
            <w:color w:val="0000FF"/>
          </w:rPr>
          <w:t>абзаце первом пункта 4</w:t>
        </w:r>
      </w:hyperlink>
      <w:r>
        <w:t xml:space="preserve"> настоящего документа транспортных сре</w:t>
      </w:r>
      <w:proofErr w:type="gramStart"/>
      <w:r>
        <w:t>дств в сл</w:t>
      </w:r>
      <w:proofErr w:type="gramEnd"/>
      <w:r>
        <w:t xml:space="preserve">учае объявления уровня безопасности N 2 дополнительно к требованиям, предусмотренным </w:t>
      </w:r>
      <w:hyperlink w:anchor="P39" w:history="1">
        <w:r>
          <w:rPr>
            <w:color w:val="0000FF"/>
          </w:rPr>
          <w:t>пунктом 4</w:t>
        </w:r>
      </w:hyperlink>
      <w:r>
        <w:t xml:space="preserve"> настоящего документа, обязаны: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1) обеспечить прекращение допуска и нахождения посетителей в зоне транспортной безопасности транспортного средства;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2) обеспечить ограничение передвижения пассажиров в местах их размещения на транспортном средстве;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3) обеспечить выявление предметов и веществ, которые запрещены или ограничены для перемещения, путем проведения визуального осмотра транспортного средства при посадке пассажиров и при стоянках свыше 10 минут;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4) организовать в соответствии с планом транспортного средства усиленные меры по недопущению попадания на транспортное средство предметов и веществ, которые запрещены или ограничены для перемещения, физических лиц, не имеющих правовых оснований, в том числе путем проведения повторного досмотра, в целях обеспечения транспортной безопасности;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5) обеспечить выявление нарушителей, а также подготовки к совершению или совершение актов незаконного вмешательства путем патрулирования транспортного средства (не реже одного раза в 2 часа).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 xml:space="preserve">6. Субъекты транспортной инфраструктуры (перевозчики) в отношении указанных в </w:t>
      </w:r>
      <w:hyperlink w:anchor="P39" w:history="1">
        <w:r>
          <w:rPr>
            <w:color w:val="0000FF"/>
          </w:rPr>
          <w:t>абзаце первом пункта 4</w:t>
        </w:r>
      </w:hyperlink>
      <w:r>
        <w:t xml:space="preserve"> настоящего документа транспортных сре</w:t>
      </w:r>
      <w:proofErr w:type="gramStart"/>
      <w:r>
        <w:t>дств в сл</w:t>
      </w:r>
      <w:proofErr w:type="gramEnd"/>
      <w:r>
        <w:t xml:space="preserve">учае объявления уровня безопасности N 3 дополнительно к требованиям, предусмотренным </w:t>
      </w:r>
      <w:hyperlink w:anchor="P39" w:history="1">
        <w:r>
          <w:rPr>
            <w:color w:val="0000FF"/>
          </w:rPr>
          <w:t>пунктами 4</w:t>
        </w:r>
      </w:hyperlink>
      <w:r>
        <w:t xml:space="preserve"> и </w:t>
      </w:r>
      <w:hyperlink w:anchor="P100" w:history="1">
        <w:r>
          <w:rPr>
            <w:color w:val="0000FF"/>
          </w:rPr>
          <w:t>5</w:t>
        </w:r>
      </w:hyperlink>
      <w:r>
        <w:t xml:space="preserve"> настоящего документа, обязаны: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1) увеличить численность работников подразделений транспортной безопасности в соответствии с планом транспортного средства при осуществлении технологического взаимодействия с объектом транспортной инфраструктуры;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2) ограничить доступ на транспортное средство через один пост транспортного средства;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3) прекратить посадку пассажиров, а также проведение погрузо-разгрузочных операций;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4) принять меры по эвакуации физических лиц, находящихся на транспортном средстве, за исключением сил обеспечения транспортной безопасности;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5) выявлять нарушителей, а также подготовку к совершению или совершение актов незаконного вмешательства путем постоянного патрулирования транспортного средства.</w:t>
      </w:r>
    </w:p>
    <w:p w:rsidR="00A45943" w:rsidRDefault="00A45943">
      <w:pPr>
        <w:pStyle w:val="ConsPlusNormal"/>
        <w:spacing w:before="220"/>
        <w:ind w:firstLine="540"/>
        <w:jc w:val="both"/>
      </w:pPr>
      <w:bookmarkStart w:id="4" w:name="P112"/>
      <w:bookmarkEnd w:id="4"/>
      <w:r>
        <w:t xml:space="preserve">7. Субъекты транспортной инфраструктуры (перевозчики) в отношении транспортных средств, за исключением транспортных средств, указанных в </w:t>
      </w:r>
      <w:hyperlink w:anchor="P39" w:history="1">
        <w:r>
          <w:rPr>
            <w:color w:val="0000FF"/>
          </w:rPr>
          <w:t>абзаце первом пункта 4</w:t>
        </w:r>
      </w:hyperlink>
      <w:r>
        <w:t xml:space="preserve"> настоящего </w:t>
      </w:r>
      <w:r>
        <w:lastRenderedPageBreak/>
        <w:t>документа, обязаны: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1) назначить лицо, ответственное за обеспечение транспортной безопасности в субъекте транспортной инфраструктуры (перевозчике);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 xml:space="preserve">2) назначить лицо, ответственное за обеспечение транспортной безопасности судна из числа командного состава судна. </w:t>
      </w:r>
      <w:proofErr w:type="gramStart"/>
      <w:r>
        <w:t>При нахождении транспортного средства в пунктах отстоя без экипажа необходимо назначить лицо (лиц), ответственное (ответственных) за обеспечение транспортной безопасности одного или нескольких транспортных средств;</w:t>
      </w:r>
      <w:proofErr w:type="gramEnd"/>
    </w:p>
    <w:p w:rsidR="00A45943" w:rsidRDefault="00A45943">
      <w:pPr>
        <w:pStyle w:val="ConsPlusNormal"/>
        <w:spacing w:before="220"/>
        <w:ind w:firstLine="540"/>
        <w:jc w:val="both"/>
      </w:pPr>
      <w:r>
        <w:t xml:space="preserve">3) представить в Федеральное агентство морского и речного транспорта полную и достоверную информацию для ведения реестра объектов транспортной инфраструктуры и транспортных средств, предусмотренного </w:t>
      </w:r>
      <w:hyperlink r:id="rId27" w:history="1">
        <w:r>
          <w:rPr>
            <w:color w:val="0000FF"/>
          </w:rPr>
          <w:t>частью 4 статьи 6</w:t>
        </w:r>
      </w:hyperlink>
      <w:r>
        <w:t xml:space="preserve"> Федерального закона "О транспортной безопасности";</w:t>
      </w:r>
    </w:p>
    <w:p w:rsidR="00A45943" w:rsidRDefault="00A45943">
      <w:pPr>
        <w:pStyle w:val="ConsPlusNormal"/>
        <w:spacing w:before="220"/>
        <w:ind w:firstLine="540"/>
        <w:jc w:val="both"/>
      </w:pPr>
      <w:bookmarkStart w:id="5" w:name="P116"/>
      <w:bookmarkEnd w:id="5"/>
      <w:r>
        <w:t xml:space="preserve">4) разработать, утвердить и направить в Федеральное агентство морского и речного транспорта паспорт обеспечения транспортной безопасности транспортного средства в соответствии с положениями </w:t>
      </w:r>
      <w:hyperlink r:id="rId28" w:history="1">
        <w:r>
          <w:rPr>
            <w:color w:val="0000FF"/>
          </w:rPr>
          <w:t>частей 1.3</w:t>
        </w:r>
      </w:hyperlink>
      <w:r>
        <w:t xml:space="preserve">, </w:t>
      </w:r>
      <w:hyperlink r:id="rId29" w:history="1">
        <w:r>
          <w:rPr>
            <w:color w:val="0000FF"/>
          </w:rPr>
          <w:t>1.4</w:t>
        </w:r>
      </w:hyperlink>
      <w:r>
        <w:t xml:space="preserve"> и </w:t>
      </w:r>
      <w:hyperlink r:id="rId30" w:history="1">
        <w:r>
          <w:rPr>
            <w:color w:val="0000FF"/>
          </w:rPr>
          <w:t>1.5 статьи 9</w:t>
        </w:r>
      </w:hyperlink>
      <w:r>
        <w:t xml:space="preserve"> Федерального закона "О транспортной безопасности" по типовой форме согласно </w:t>
      </w:r>
      <w:hyperlink w:anchor="P242" w:history="1">
        <w:r>
          <w:rPr>
            <w:color w:val="0000FF"/>
          </w:rPr>
          <w:t>приложению</w:t>
        </w:r>
      </w:hyperlink>
      <w:r>
        <w:t xml:space="preserve"> (далее - паспорт транспортного средства);</w:t>
      </w:r>
    </w:p>
    <w:p w:rsidR="00A45943" w:rsidRDefault="00A45943">
      <w:pPr>
        <w:pStyle w:val="ConsPlusNormal"/>
        <w:spacing w:before="220"/>
        <w:ind w:firstLine="540"/>
        <w:jc w:val="both"/>
      </w:pPr>
      <w:proofErr w:type="gramStart"/>
      <w:r>
        <w:t>5) реализовывать меры по защите от актов незаконного вмешательства, предусмотренные паспортом транспортного средства, не позднее 5 месяцев с даты вступления в силу настоящего документа для эксплуатируемых транспортных средств, вводимых в эксплуатацию (приобретенных) после вступления в силу настоящего документа в течение 9 месяцев с даты введения в эксплуатацию (приобретения) транспортного средства;</w:t>
      </w:r>
      <w:proofErr w:type="gramEnd"/>
    </w:p>
    <w:p w:rsidR="00A45943" w:rsidRDefault="00A45943">
      <w:pPr>
        <w:pStyle w:val="ConsPlusNormal"/>
        <w:spacing w:before="220"/>
        <w:ind w:firstLine="540"/>
        <w:jc w:val="both"/>
      </w:pPr>
      <w:r>
        <w:t>6) обеспечивать защиту транспортного средства от актов незаконного вмешательства в соответствии с паспортом транспортного средства силами обеспечения транспортной безопасности транспортного средства, а в установленных настоящим документом случаях - подразделениями транспортной безопасности;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 xml:space="preserve">7) оснастить транспортное средство в соответствии с утвержденным паспортом транспортного средства техническими средствами обеспечения транспортной безопасности, отвечающими требованиям </w:t>
      </w:r>
      <w:hyperlink r:id="rId31" w:history="1">
        <w:r>
          <w:rPr>
            <w:color w:val="0000FF"/>
          </w:rPr>
          <w:t>части 8 статьи 12.2</w:t>
        </w:r>
      </w:hyperlink>
      <w:r>
        <w:t xml:space="preserve"> Федерального закона "О транспортной безопасности" и обеспечивающими:</w:t>
      </w:r>
    </w:p>
    <w:p w:rsidR="00A45943" w:rsidRDefault="00A45943">
      <w:pPr>
        <w:pStyle w:val="ConsPlusNormal"/>
        <w:spacing w:before="220"/>
        <w:ind w:firstLine="540"/>
        <w:jc w:val="both"/>
      </w:pPr>
      <w:proofErr w:type="spellStart"/>
      <w:r>
        <w:t>видеообнаружение</w:t>
      </w:r>
      <w:proofErr w:type="spellEnd"/>
      <w:r>
        <w:t xml:space="preserve"> объектов видеонаблюдения на мостике (ходовом мостике), путях прохода на мостик (ходовой мостик), местах размещения грузов, местах одновременного нахождения более 10 пассажиров, за исключением кают и санитарно-гигиенических блоков;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контроль доступа к критическим элементам;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стационарными средствами досмотра - при наличии конструктивных и технических возможностей, а при их отсутствии - переносными, мобильными средствами досмотра;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 xml:space="preserve">обработку, накопление и хранение видеоинформации (не менее 30 суток) и доступ к данным в соответствии с порядком, предусмотренным </w:t>
      </w:r>
      <w:hyperlink r:id="rId32" w:history="1">
        <w:r>
          <w:rPr>
            <w:color w:val="0000FF"/>
          </w:rPr>
          <w:t>пунктом 5 части 2 статьи 12</w:t>
        </w:r>
      </w:hyperlink>
      <w:r>
        <w:t xml:space="preserve"> Федерального закона "О транспортной безопасности";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 xml:space="preserve">8) обеспечивать обращение со сведениями, содержащимися в паспорте транспортного средства, в порядке, установленном в соответствии с </w:t>
      </w:r>
      <w:hyperlink r:id="rId33" w:history="1">
        <w:r>
          <w:rPr>
            <w:color w:val="0000FF"/>
          </w:rPr>
          <w:t>частью 8 статьи 5</w:t>
        </w:r>
      </w:hyperlink>
      <w:r>
        <w:t xml:space="preserve"> Федерального закона "О транспортной безопасности";</w:t>
      </w:r>
    </w:p>
    <w:p w:rsidR="00A45943" w:rsidRDefault="00A45943">
      <w:pPr>
        <w:pStyle w:val="ConsPlusNormal"/>
        <w:spacing w:before="220"/>
        <w:ind w:firstLine="540"/>
        <w:jc w:val="both"/>
      </w:pPr>
      <w:proofErr w:type="gramStart"/>
      <w:r>
        <w:t xml:space="preserve">9) обеспечить доступ к данным с технических средств обеспечения транспортной безопасности транспортного средства и их передачу уполномоченным подразделениям органов Федеральной службы безопасности Российской Федерации, органов внутренних дел и </w:t>
      </w:r>
      <w:r>
        <w:lastRenderedPageBreak/>
        <w:t xml:space="preserve">Федеральной службы по надзору в сфере транспорта в соответствии с порядком, определяемым в соответствии с </w:t>
      </w:r>
      <w:hyperlink r:id="rId34" w:history="1">
        <w:r>
          <w:rPr>
            <w:color w:val="0000FF"/>
          </w:rPr>
          <w:t>пунктом 5 части 2 статьи 12</w:t>
        </w:r>
      </w:hyperlink>
      <w:r>
        <w:t xml:space="preserve"> Федерального закона "О транспортной безопасности";</w:t>
      </w:r>
      <w:proofErr w:type="gramEnd"/>
    </w:p>
    <w:p w:rsidR="00A45943" w:rsidRDefault="00A45943">
      <w:pPr>
        <w:pStyle w:val="ConsPlusNormal"/>
        <w:spacing w:before="220"/>
        <w:ind w:firstLine="540"/>
        <w:jc w:val="both"/>
      </w:pPr>
      <w:r>
        <w:t xml:space="preserve">10) проверять сведения в отношении лиц, принимаемых на работу, непосредственно связанную с обеспечением транспортной безопасности, или выполняющих такую работу, в порядке, установленном в соответствии с </w:t>
      </w:r>
      <w:hyperlink r:id="rId35" w:history="1">
        <w:r>
          <w:rPr>
            <w:color w:val="0000FF"/>
          </w:rPr>
          <w:t>частью 1.1 статьи 10</w:t>
        </w:r>
      </w:hyperlink>
      <w:r>
        <w:t xml:space="preserve"> Федерального закона "О транспортной безопасности";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 xml:space="preserve">11) не допускать к работам, непосредственно связанным с обеспечением транспортной безопасности транспортного средства, лиц, в отношении которых выявлены обстоятельства, предусмотренные </w:t>
      </w:r>
      <w:hyperlink r:id="rId36" w:history="1">
        <w:r>
          <w:rPr>
            <w:color w:val="0000FF"/>
          </w:rPr>
          <w:t>частью 1 статьи 10</w:t>
        </w:r>
      </w:hyperlink>
      <w:r>
        <w:t xml:space="preserve"> Федерального закона "О транспортной безопасности";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 xml:space="preserve">12) обеспечивать подготовку и аттестацию сил обеспечения транспортной безопасности транспортного средства из числа персонала субъекта транспортной инфраструктуры (перевозчика) в соответствии с </w:t>
      </w:r>
      <w:hyperlink r:id="rId37" w:history="1">
        <w:r>
          <w:rPr>
            <w:color w:val="0000FF"/>
          </w:rPr>
          <w:t>частями 1</w:t>
        </w:r>
      </w:hyperlink>
      <w:r>
        <w:t xml:space="preserve"> и </w:t>
      </w:r>
      <w:hyperlink r:id="rId38" w:history="1">
        <w:r>
          <w:rPr>
            <w:color w:val="0000FF"/>
          </w:rPr>
          <w:t>2 статьи 12.1</w:t>
        </w:r>
      </w:hyperlink>
      <w:r>
        <w:t xml:space="preserve"> Федерального закона "О транспортной безопасности";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13) информировать в наглядной и доступной форме всех физических лиц, находящихся на транспортном средстве, о требованиях законодательства Российской Федерации в области обеспечения транспортной безопасности в части, их касающейся;</w:t>
      </w:r>
    </w:p>
    <w:p w:rsidR="00A45943" w:rsidRDefault="00A45943">
      <w:pPr>
        <w:pStyle w:val="ConsPlusNormal"/>
        <w:spacing w:before="220"/>
        <w:ind w:firstLine="540"/>
        <w:jc w:val="both"/>
      </w:pPr>
      <w:proofErr w:type="gramStart"/>
      <w:r>
        <w:t xml:space="preserve">14) при изменении положений настоящего документа, регламентирующих меры по защите транспортного средства от актов незаконного вмешательства и влияющих на изменение принимаемых мер по обеспечению транспортной безопасности, при изменениях, влекущих изменение сведений, содержащихся в паспорте транспортного средства, обеспечивать внесение изменений (дополнений) в паспорт транспортного средства, в части, касающейся произошедших изменений, его </w:t>
      </w:r>
      <w:proofErr w:type="spellStart"/>
      <w:r>
        <w:t>переутверждение</w:t>
      </w:r>
      <w:proofErr w:type="spellEnd"/>
      <w:r>
        <w:t xml:space="preserve"> и представление актуализированного паспорта транспортного средства в Федеральное агентство</w:t>
      </w:r>
      <w:proofErr w:type="gramEnd"/>
      <w:r>
        <w:t xml:space="preserve"> морского и речного транспорта в порядке, предусмотренном </w:t>
      </w:r>
      <w:hyperlink w:anchor="P116" w:history="1">
        <w:r>
          <w:rPr>
            <w:color w:val="0000FF"/>
          </w:rPr>
          <w:t>подпунктом 4</w:t>
        </w:r>
      </w:hyperlink>
      <w:r>
        <w:t xml:space="preserve"> настоящего пункта, в течение 1 месяца со дня возникновения таких изменений (дополнений);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при переходе права собственности на транспортное средство или переходе права его использования на ином законном основании обеспечивать разработку паспорта транспортного средства и его представление в Федеральное агентство морского и речного транспорта в установленном порядке в течение одного месяца со дня возникновения таких изменений. Ранее утвержденный план транспортного средства аннулировать с незамедлительным направлением в Федеральное агентство морского и речного транспорта информации об аннулировании с указанием причин;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15) незамедлительно информировать Федеральное агентство морского и речного транспорта и уполномоченные подразделения органов Федеральной службы безопасности Российской Федерации, органов внутренних дел, а также органы Федеральной службы по надзору в сфере транспорта об угрозах совершения и (или) о совершении актов незаконного вмешательства в порядке, установленном Министерством транспорта Российской Федерации;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 xml:space="preserve">16) незамедлительно объявлять (устанавливать) и отменять уровень безопасности транспортного средства на основании решения об изменении </w:t>
      </w:r>
      <w:proofErr w:type="gramStart"/>
      <w:r>
        <w:t>степени угрозы совершения акта незаконного вмешательства</w:t>
      </w:r>
      <w:proofErr w:type="gramEnd"/>
      <w:r>
        <w:t>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 xml:space="preserve">17) реализовывать предусмотренные паспортом транспортного средства дополнительные меры при изменении уровня безопасности в течение одного часа с момента получения сообщения об изменении </w:t>
      </w:r>
      <w:proofErr w:type="gramStart"/>
      <w:r>
        <w:t>степени угрозы совершения акта незаконного вмешательства</w:t>
      </w:r>
      <w:proofErr w:type="gramEnd"/>
      <w:r>
        <w:t>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18) обеспечить наличие у лиц, ответственных за обеспечение транспортной безопасности, сре</w:t>
      </w:r>
      <w:proofErr w:type="gramStart"/>
      <w:r>
        <w:t>дств св</w:t>
      </w:r>
      <w:proofErr w:type="gramEnd"/>
      <w:r>
        <w:t xml:space="preserve">язи, обеспечивающих взаимодействие с силами обеспечения транспортной безопасности транспортного средства, а также с силами обеспечения транспортной безопасности объектов транспортной инфраструктуры, с которыми имеется технологическое взаимодействие по </w:t>
      </w:r>
      <w:r>
        <w:lastRenderedPageBreak/>
        <w:t>маршруту следования транспортного средства;</w:t>
      </w:r>
    </w:p>
    <w:p w:rsidR="00A45943" w:rsidRDefault="00A45943">
      <w:pPr>
        <w:pStyle w:val="ConsPlusNormal"/>
        <w:spacing w:before="220"/>
        <w:ind w:firstLine="540"/>
        <w:jc w:val="both"/>
      </w:pPr>
      <w:proofErr w:type="gramStart"/>
      <w:r>
        <w:t>19) обеспечить создание пункта управления обеспечением транспортной безопасности (отдельные помещения или участки помещений для управления техническими средствами и силами обеспечения транспортной безопасности транспортного средства), в том числе оснащенные средствами управления и связи, обеспечивающими взаимодействие как между силами обеспечения транспортной безопасности транспортного средства, экипажем транспортного средства, так и с силами обеспечения транспортной безопасности объектов транспортной инфраструктуры, с которыми осуществляется технологическое взаимодействие</w:t>
      </w:r>
      <w:proofErr w:type="gramEnd"/>
      <w:r>
        <w:t xml:space="preserve"> по маршруту следования транспортного средства;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20) устанавливать границы зоны транспортной безопасности транспортного средства по внешним конструктивным границам транспортного средства;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 xml:space="preserve">21) осуществлять проверку информации об угрозе совершения акта незаконного вмешательства в отношении транспортного средства в рамках взаимодействия с федеральными органами исполнительной власти, органами государственной власти субъектов Российской Федерации, органами местного самоуправления в соответствии с порядком, предусмотренным </w:t>
      </w:r>
      <w:hyperlink r:id="rId39" w:history="1">
        <w:r>
          <w:rPr>
            <w:color w:val="0000FF"/>
          </w:rPr>
          <w:t>частью 7 статьи 4</w:t>
        </w:r>
      </w:hyperlink>
      <w:r>
        <w:t xml:space="preserve"> Федерального закона "О транспортной безопасности";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22) обеспечивать защиту технических средств обеспечения транспортной безопасности транспортного средства от несанкционированного доступа к элементам управления, обработки и накопления (хранения) данных, их непрерывное функционирование в процессе осуществления перевозки, а также поддерживать средства связи в постоянной готовности к использованию;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23) в соответствии с утвержденным паспортом транспортного средства обеспечивать реагирование на подготовку к совершению или совершение актов незаконного вмешательства, в том числе передачу тревожного сигнала (оповещение) с транспортного средства, осуществляющего перевозку, ответственному лицу (ответственным лицам) за обеспечение транспортной безопасности, в пункт управления обеспечением транспортной безопасности;</w:t>
      </w:r>
    </w:p>
    <w:p w:rsidR="00A45943" w:rsidRDefault="00A45943">
      <w:pPr>
        <w:pStyle w:val="ConsPlusNormal"/>
        <w:spacing w:before="220"/>
        <w:ind w:firstLine="540"/>
        <w:jc w:val="both"/>
      </w:pPr>
      <w:proofErr w:type="gramStart"/>
      <w:r>
        <w:t>24) в соответствии с паспортом транспортного средства обеспечить с учетом особенностей функционирования транспортного средства и периодов навигации непрерывное функционирование пунктов управления обеспечением транспортной безопасности, а также накопление, обработку и хранение в электронном виде данных с технических средств обеспечения транспортной безопасности, имея в виду, что в период отсутствия навигации допускается приостановка накопления, обработки и хранения в электронном виде данных с технических</w:t>
      </w:r>
      <w:proofErr w:type="gramEnd"/>
      <w:r>
        <w:t xml:space="preserve"> средств обеспечения транспортной безопасности;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25) в соответствии с утвержденным паспортом транспортного средства ограничить доступ к критическим элементам, в том числе с использованием средств контроля доступа;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26) проводить как самостоятельно, так и с участием представителей федеральных органов исполнительной власти в соответствии с их компетенцией учения и тренировки в целях оценки эффективности и полноты реализации плана транспортного средства с периодичностью не реже одного раза в год;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27) организационно-распорядительным документом определить: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перечень штатных должностей персонала, осуществляющих деятельность в зоне транспортной безопасности транспортного средства;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перечень штатных должностей персонала, непосредственно связанного с обеспечением транспортной безопасности транспортных средств;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 xml:space="preserve">перечень штатных должностей работников юридических лиц и (или) индивидуальных </w:t>
      </w:r>
      <w:r>
        <w:lastRenderedPageBreak/>
        <w:t>предпринимателей, осуществляющих на законных основаниях деятельность в зоне транспортной безопасности транспортного средства (за исключением уполномоченных подразделений федеральных органов исполнительной власти);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28) организовать следующий порядок допуска в зону транспортной безопасности транспортного средства:</w:t>
      </w:r>
    </w:p>
    <w:p w:rsidR="00A45943" w:rsidRDefault="00A45943">
      <w:pPr>
        <w:pStyle w:val="ConsPlusNormal"/>
        <w:spacing w:before="220"/>
        <w:ind w:firstLine="540"/>
        <w:jc w:val="both"/>
      </w:pPr>
      <w:proofErr w:type="gramStart"/>
      <w:r>
        <w:t>члены экипажа транспортного средства и физические лица, следующие на транспортное средство (за исключением пассажиров), проходят на транспортное средство на основании судовой роли и (или) списка физических лиц, следующих на транспортное средство, заверенных подписью капитана транспортного средства или лица командного состава транспортного средства, надлежащим образом уполномоченного капитаном транспортного средства, и судовой печатью, а также документов, удостоверяющих личность члена экипажа или физического</w:t>
      </w:r>
      <w:proofErr w:type="gramEnd"/>
      <w:r>
        <w:t xml:space="preserve"> лица;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для прохождения на транспортное средство членов экипажа транспортного средства и физических лиц, следующих на транспортное средство (за исключением пассажиров), капитан транспортного средства или лицо командного состава транспортного средства, надлежащим образом уполномоченное капитаном транспортного средства, передает судовую роль и (или) список физических лиц, следующих на транспортное средство, на пост транспортного средства;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физические лица (за исключением членов экипажа транспортного средства и уполномоченных представителей федеральных органов исполнительной власти) допускаются на критические элементы только в сопровождении лиц из числа сил обеспечения транспортной безопасности транспортного средства;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пассажиры проходят на транспортное средство на основании проездных, перевозочных и удостоверяющих личность документов;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29) обеспечить защиту транспортного средства от актов незаконного вмешательства силами обеспечения транспортной безопасности транспортного средства, а при осуществлении технологического взаимодействия транспортного средства с объектом транспортной инфраструктуры силами подразделения транспортной безопасности объекта транспортной инфраструктуры (при их наличии);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30) обеспечить проведение досмотра, дополнительного досмотра и повторного досмотра в целях обеспечения транспортной безопасности при технологическом взаимодействии транспортного средства и объекта транспортной инфраструктуры силами подразделения транспортной безопасности объекта транспортной инфраструктуры (при их наличии);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31) обеспечить с использованием технических сре</w:t>
      </w:r>
      <w:proofErr w:type="gramStart"/>
      <w:r>
        <w:t>дств пр</w:t>
      </w:r>
      <w:proofErr w:type="gramEnd"/>
      <w:r>
        <w:t>оведение осмотра объектов досмотра при их перемещении на транспортное средство при отсутствии подразделения транспортной безопасности объекта транспортной инфраструктуры или вне объекта транспортной инфраструктуры;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32) принимать меры по недопущению проникновения любых лиц на транспортное средство вне установленных (обозначенных) постов транспортного средства;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33) обеспечить выявление признаков связи физических лиц, материальных и технических объектов с подготовкой совершения или совершением актов незаконного вмешательства путем наблюдения и (или) собеседования на границе зоны транспортной безопасности транспортного средства и в зоне транспортной безопасности транспортного средства;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34) обеспечить выявление предметов и веществ, которые запрещены или ограничены для перемещения на транспортном средстве, путем проведения визуального осмотра транспортного средства при посадке-высадке пассажиров, погрузке-выгрузке грузов.</w:t>
      </w:r>
    </w:p>
    <w:p w:rsidR="00A45943" w:rsidRDefault="00A45943">
      <w:pPr>
        <w:pStyle w:val="ConsPlusNormal"/>
        <w:spacing w:before="220"/>
        <w:ind w:firstLine="540"/>
        <w:jc w:val="both"/>
      </w:pPr>
      <w:bookmarkStart w:id="6" w:name="P159"/>
      <w:bookmarkEnd w:id="6"/>
      <w:r>
        <w:lastRenderedPageBreak/>
        <w:t xml:space="preserve">8. Субъекты транспортной инфраструктуры (перевозчики) в случае объявления уровня безопасности N 2 дополнительно к требованиям, предусмотренным </w:t>
      </w:r>
      <w:hyperlink w:anchor="P112" w:history="1">
        <w:r>
          <w:rPr>
            <w:color w:val="0000FF"/>
          </w:rPr>
          <w:t>пунктом 7</w:t>
        </w:r>
      </w:hyperlink>
      <w:r>
        <w:t xml:space="preserve"> настоящего документа, обязаны: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1) обеспечить прекращение допуска и нахождения посетителей в зоне транспортной безопасности транспортного средства;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2) обеспечить ограничение передвижения пассажиров в местах их размещения на транспортном средстве;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3) обеспечить выявление предметов и веществ, которые запрещены или ограничены для перемещения, путем проведения визуального осмотра транспортного средства при посадке пассажиров и при стоянках свыше 30 минут;</w:t>
      </w:r>
    </w:p>
    <w:p w:rsidR="00A45943" w:rsidRDefault="00A45943">
      <w:pPr>
        <w:pStyle w:val="ConsPlusNormal"/>
        <w:spacing w:before="220"/>
        <w:ind w:firstLine="540"/>
        <w:jc w:val="both"/>
      </w:pPr>
      <w:proofErr w:type="gramStart"/>
      <w:r>
        <w:t>4) организовать в соответствии с паспортом транспортного средства усиленные меры по недопущению попадания на транспортное средство предметов и веществ, которые запрещены или ограничены для перемещения, по выявлению физических лиц, не имеющих правовых оснований на перемещение в зону транспортной безопасности, в том числе путем проведения повторного досмотра в целях обеспечения транспортной безопасности перемещаемых объектов досмотра.</w:t>
      </w:r>
      <w:proofErr w:type="gramEnd"/>
      <w:r>
        <w:t xml:space="preserve"> При отсутствии на объекте транспортной инфраструктуры подразделений транспортной безопасности объекта и во время движения указанные меры реализуются путем повторного осмотра объектов досмотра;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5) обеспечить выявление нарушителей, а также подготовки к совершению или совершения актов незаконного вмешательства путем патрулирования транспортного средства (не реже одного раза в 4 часа).</w:t>
      </w:r>
    </w:p>
    <w:p w:rsidR="00A45943" w:rsidRDefault="00A45943">
      <w:pPr>
        <w:pStyle w:val="ConsPlusNormal"/>
        <w:spacing w:before="220"/>
        <w:ind w:firstLine="540"/>
        <w:jc w:val="both"/>
      </w:pPr>
      <w:bookmarkStart w:id="7" w:name="P165"/>
      <w:bookmarkEnd w:id="7"/>
      <w:r>
        <w:t xml:space="preserve">9. Субъекты транспортной инфраструктуры (перевозчики) в случае объявления уровня безопасности N 3 дополнительно к требованиям, предусмотренным </w:t>
      </w:r>
      <w:hyperlink w:anchor="P112" w:history="1">
        <w:r>
          <w:rPr>
            <w:color w:val="0000FF"/>
          </w:rPr>
          <w:t>пунктами 7</w:t>
        </w:r>
      </w:hyperlink>
      <w:r>
        <w:t xml:space="preserve"> и </w:t>
      </w:r>
      <w:hyperlink w:anchor="P159" w:history="1">
        <w:r>
          <w:rPr>
            <w:color w:val="0000FF"/>
          </w:rPr>
          <w:t>8</w:t>
        </w:r>
      </w:hyperlink>
      <w:r>
        <w:t xml:space="preserve"> настоящего документа, обязаны: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1) ограничить доступ на транспортное средство через один пост транспортного средства;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2) выявлять нарушителей, а также подготовку к совершению или совершение актов незаконного вмешательства путем постоянного патрулирования транспортного средства силами подразделения транспортной безопасности;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3) при необходимости на основании решения лица, ответственного за обеспечение транспортной безопасности в субъекте транспортной инфраструктуры (перевозчике), или лица, ответственного за обеспечение транспортной безопасности транспортного средства: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прекратить посадку пассажиров, а также проведение погрузо-разгрузочных операций;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принять меры по эвакуации физических лиц, находящихся на транспортном средстве, за исключением сил обеспечения транспортной безопасности транспортного средства.</w:t>
      </w:r>
    </w:p>
    <w:p w:rsidR="00A45943" w:rsidRDefault="00A45943">
      <w:pPr>
        <w:pStyle w:val="ConsPlusNormal"/>
        <w:spacing w:before="220"/>
        <w:ind w:firstLine="540"/>
        <w:jc w:val="both"/>
      </w:pPr>
      <w:bookmarkStart w:id="8" w:name="P171"/>
      <w:bookmarkEnd w:id="8"/>
      <w:r>
        <w:t>10. Перевозчики иностранных государств обязаны: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 xml:space="preserve">1) обеспечить наличие международного свидетельства об охране судна или временного международного свидетельства об охране судна, предусмотренных Международным </w:t>
      </w:r>
      <w:hyperlink r:id="rId40" w:history="1">
        <w:r>
          <w:rPr>
            <w:color w:val="0000FF"/>
          </w:rPr>
          <w:t>кодексом</w:t>
        </w:r>
      </w:hyperlink>
      <w:r>
        <w:t xml:space="preserve"> по охране судов и портовых средств;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2) оснастить транспортное средство техническими средствами:</w:t>
      </w:r>
    </w:p>
    <w:p w:rsidR="00A45943" w:rsidRDefault="00A45943">
      <w:pPr>
        <w:pStyle w:val="ConsPlusNormal"/>
        <w:spacing w:before="220"/>
        <w:ind w:firstLine="540"/>
        <w:jc w:val="both"/>
      </w:pPr>
      <w:proofErr w:type="spellStart"/>
      <w:r>
        <w:t>видеообнаружения</w:t>
      </w:r>
      <w:proofErr w:type="spellEnd"/>
      <w:r>
        <w:t xml:space="preserve"> объектов видеонаблюдения на мостике (ходовом мостике), путях прохода на мостик (ходовой мостик), местах размещения грузов, местах нахождения пассажиров, </w:t>
      </w:r>
      <w:r>
        <w:lastRenderedPageBreak/>
        <w:t>за исключением кают и санитарно-гигиенических блоков;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контроля доступа к критическим элементам;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обработки, накопления и хранения (не менее 30 суток) видеоинформации;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3) обеспечивать защиту технических средств от несанкционированного доступа к элементам управления, обработки и накопления (хранения) данных, их непрерывное функционирование в процессе осуществления перевозки, а также поддерживать средства связи в постоянной готовности к использованию;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4) обеспечивать при следовании транспортного средства его защиту от актов незаконного вмешательства силами экипажа транспортного средства;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5) обеспечить защиту от актов незаконного вмешательства при нахождении и (или) технологическом взаимодействии с объектом транспортной инфраструктуры (портовым средством) силами подразделения транспортной безопасности объекта транспортной инфраструктуры;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6) обеспечить силами подразделения транспортной безопасности объекта транспортной инфраструктуры проведение досмотра, дополнительного досмотра и повторного досмотра в целях обеспечения транспортной безопасности объектов с использованием технических средств досмотра объектов досмотра, перемещаемых на судно при посадке-высадке пассажиров, погрузо-разгрузочных операциях на объекте транспортной инфраструктуры;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7) обеспечить силами подразделения транспортной безопасности объекта транспортной инфраструктуры следующий порядок допуска на транспортное средство:</w:t>
      </w:r>
    </w:p>
    <w:p w:rsidR="00A45943" w:rsidRDefault="00A45943">
      <w:pPr>
        <w:pStyle w:val="ConsPlusNormal"/>
        <w:spacing w:before="220"/>
        <w:ind w:firstLine="540"/>
        <w:jc w:val="both"/>
      </w:pPr>
      <w:proofErr w:type="gramStart"/>
      <w:r>
        <w:t>члены экипажа транспортного средства и физические лица, следующие на транспортное средство (за исключением пассажиров), проходят на транспортное средство на основании судовой роли и (или) списка физических лиц, следующих на транспортное средство, заверенных подписью капитана транспортного средства или лица командного состава транспортного средства, надлежащим образом уполномоченного капитаном транспортного средства, и судовой печатью, а также документов, удостоверяющих личность члена экипажа или физического</w:t>
      </w:r>
      <w:proofErr w:type="gramEnd"/>
      <w:r>
        <w:t xml:space="preserve"> лица;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для прохождения на транспортное средство членов экипажа транспортного средства и физических лиц, следующих на транспортное средство (за исключением пассажиров), капитан транспортного средства или лицо командного состава транспортного средства, надлежащим образом уполномоченное капитаном транспортного средства, передает судовую роль и (или) список физических лиц, следующих на транспортное средство, на пост транспортного средства;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физические лица (за исключением членов экипажа транспортного средства и уполномоченных представителей федеральных органов исполнительной власти) допускаются на критические элементы только в сопровождении лиц из числа экипажа транспортного средства;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пассажиры проходят на транспортное средство на основании проездных, перевозочных и удостоверяющих личность документов;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 xml:space="preserve">8) организовать незамедлительное информирование об угрозе совершения или о совершении акта незаконного вмешательства с использованием судовой системы тревожного оповещения, предусмотренной Международной </w:t>
      </w:r>
      <w:hyperlink r:id="rId41" w:history="1">
        <w:r>
          <w:rPr>
            <w:color w:val="0000FF"/>
          </w:rPr>
          <w:t>конвенцией</w:t>
        </w:r>
      </w:hyperlink>
      <w:r>
        <w:t xml:space="preserve"> по охране человеческой жизни на море 1974 года;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 xml:space="preserve">9) в </w:t>
      </w:r>
      <w:proofErr w:type="gramStart"/>
      <w:r>
        <w:t>случаях</w:t>
      </w:r>
      <w:proofErr w:type="gramEnd"/>
      <w:r>
        <w:t xml:space="preserve"> если установленный уровень безопасности на транспортном средстве, имеющем технологическое взаимодействие с объектом транспортной инфраструктуры, ниже установленного уровня безопасности на объекте транспортной инфраструктуры, обеспечить на </w:t>
      </w:r>
      <w:r>
        <w:lastRenderedPageBreak/>
        <w:t>транспортном средстве выполнение положений настоящего документа, соответствующих уровню, установленному на объекте транспортной инфраструктуры, а также реализовать дополнительные меры обеспечения транспортной безопасности в части проведения досмотра, дополнительного досмотра, повторного досмотра и проведения наблюдения и (или) собеседования в соответствии с планом объекта транспортной инфраструктуры, за исключением случаев технологического взаимодействия транспортных средств, совершающих международные рейсы, и портовых средств;</w:t>
      </w:r>
    </w:p>
    <w:p w:rsidR="00A45943" w:rsidRDefault="00A45943">
      <w:pPr>
        <w:pStyle w:val="ConsPlusNormal"/>
        <w:spacing w:before="220"/>
        <w:ind w:firstLine="540"/>
        <w:jc w:val="both"/>
      </w:pPr>
      <w:proofErr w:type="gramStart"/>
      <w:r>
        <w:t xml:space="preserve">при осуществлении технологического взаимодействия транспортного средства, совершающего международные рейсы, и объекта транспортной инфраструктуры, обслуживающего такие транспортные средства, в случаях, когда уровень безопасности, установленный на транспортном средстве, выше уровня безопасности, установленного на объекте транспортной инфраструктуры, обеспечить составление декларации об охране, предусмотренной Международным </w:t>
      </w:r>
      <w:hyperlink r:id="rId42" w:history="1">
        <w:r>
          <w:rPr>
            <w:color w:val="0000FF"/>
          </w:rPr>
          <w:t>кодексом</w:t>
        </w:r>
      </w:hyperlink>
      <w:r>
        <w:t xml:space="preserve"> по охране судов и портовых средств, и реализацию мер, установленных этой декларацией об охране, лицами, ответственными за обеспечение</w:t>
      </w:r>
      <w:proofErr w:type="gramEnd"/>
      <w:r>
        <w:t xml:space="preserve"> транспортной безопасности объекта транспортной инфраструктуры и транспортного средства (лицами, ответственными за охрану портового средства, и лицами командного состава транспортного средства, ответственными за его охрану);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 xml:space="preserve">10) обеспечить выполнение положений настоящего документа при повышении уровня безопасности (уровня охраны), введенного в установленном законодательством Российской Федерации порядке с учетом Международного </w:t>
      </w:r>
      <w:hyperlink r:id="rId43" w:history="1">
        <w:r>
          <w:rPr>
            <w:color w:val="0000FF"/>
          </w:rPr>
          <w:t>кодекса</w:t>
        </w:r>
      </w:hyperlink>
      <w:r>
        <w:t xml:space="preserve"> по охране судов и портовых средств;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11) ограничить доступ к критическим элементам, в том числе с использованием средств контроля доступа;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12) принимать меры по недопущению проникновения любых лиц на транспортное средство вне установленных (обозначенных) постов транспортного средства;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13) обеспечить выявление признаков связи физических лиц и материальных и технических объектов с подготовкой совершения или совершением актов незаконного вмешательства путем наблюдения и (или) собеседования;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14) обеспечить выявление предметов и веществ, которые запрещены или ограничены для перемещения на транспортном средстве путем проведения визуального осмотра транспортного средства при посадке-высадке пассажиров, погрузке-выгрузке грузов.</w:t>
      </w:r>
    </w:p>
    <w:p w:rsidR="00A45943" w:rsidRDefault="00A45943">
      <w:pPr>
        <w:pStyle w:val="ConsPlusNormal"/>
        <w:spacing w:before="220"/>
        <w:ind w:firstLine="540"/>
        <w:jc w:val="both"/>
      </w:pPr>
      <w:bookmarkStart w:id="9" w:name="P194"/>
      <w:bookmarkEnd w:id="9"/>
      <w:r>
        <w:t>11. Перевозчики иностранных госуда</w:t>
      </w:r>
      <w:proofErr w:type="gramStart"/>
      <w:r>
        <w:t>рств в сл</w:t>
      </w:r>
      <w:proofErr w:type="gramEnd"/>
      <w:r>
        <w:t xml:space="preserve">учае объявления уровня безопасности N 2 дополнительно к требованиям, предусмотренным </w:t>
      </w:r>
      <w:hyperlink w:anchor="P171" w:history="1">
        <w:r>
          <w:rPr>
            <w:color w:val="0000FF"/>
          </w:rPr>
          <w:t>пунктом 10</w:t>
        </w:r>
      </w:hyperlink>
      <w:r>
        <w:t xml:space="preserve"> настоящего документа, обязаны: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1) обеспечить прекращение допуска и нахождения посетителей на транспортном средстве;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2) обеспечить ограничение передвижения пассажиров в местах их размещения на транспортном средстве;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3) обеспечить выявление предметов и веществ, которые запрещены или ограничены для перемещения путем проведения визуального осмотра транспортного средства при посадке пассажиров и при стоянках свыше 10 минут;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4) организовать усиленные меры по недопущению попадания на транспортное средство предметов и веществ, которые запрещены или ограничены для перемещения, физических лиц, не имеющих правовых оснований, в том числе путем проведения повторного досмотра в целях обеспечения транспортной безопасности;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 xml:space="preserve">5) обеспечить выявление нарушителей, а также подготовки к совершению или совершение актов незаконного вмешательства путем патрулирования транспортного средства (не реже одного </w:t>
      </w:r>
      <w:r>
        <w:lastRenderedPageBreak/>
        <w:t>раза в 2 часа).</w:t>
      </w:r>
    </w:p>
    <w:p w:rsidR="00A45943" w:rsidRDefault="00A45943">
      <w:pPr>
        <w:pStyle w:val="ConsPlusNormal"/>
        <w:spacing w:before="220"/>
        <w:ind w:firstLine="540"/>
        <w:jc w:val="both"/>
      </w:pPr>
      <w:bookmarkStart w:id="10" w:name="P200"/>
      <w:bookmarkEnd w:id="10"/>
      <w:r>
        <w:t>12. Перевозчики иностранных госуда</w:t>
      </w:r>
      <w:proofErr w:type="gramStart"/>
      <w:r>
        <w:t>рств в сл</w:t>
      </w:r>
      <w:proofErr w:type="gramEnd"/>
      <w:r>
        <w:t xml:space="preserve">учае объявления уровня безопасности N 3 дополнительно к требованиям, предусмотренным </w:t>
      </w:r>
      <w:hyperlink w:anchor="P171" w:history="1">
        <w:r>
          <w:rPr>
            <w:color w:val="0000FF"/>
          </w:rPr>
          <w:t>пунктами 10</w:t>
        </w:r>
      </w:hyperlink>
      <w:r>
        <w:t xml:space="preserve"> и </w:t>
      </w:r>
      <w:hyperlink w:anchor="P194" w:history="1">
        <w:r>
          <w:rPr>
            <w:color w:val="0000FF"/>
          </w:rPr>
          <w:t>11</w:t>
        </w:r>
      </w:hyperlink>
      <w:r>
        <w:t xml:space="preserve"> настоящего документа, обязаны: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 xml:space="preserve">1) увеличить численность </w:t>
      </w:r>
      <w:proofErr w:type="gramStart"/>
      <w:r>
        <w:t>работников привлекаемого подразделения транспортной безопасности объекта транспортной инфраструктуры</w:t>
      </w:r>
      <w:proofErr w:type="gramEnd"/>
      <w:r>
        <w:t xml:space="preserve"> при осуществлении технологического взаимодействия с объектом транспортной инфраструктуры;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2) ограничить доступ на транспортное средство через один пост транспортного средства;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3) прекратить посадку пассажиров, а также проведение погрузо-разгрузочных операций;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4) принять меры по эвакуации физических лиц, находящихся на транспортном средстве, за исключением сил подразделения транспортной безопасности;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>5) выявлять нарушителей, а также подготовку к совершению или совершение актов незаконного вмешательства путем постоянного патрулирования транспортного средства.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 xml:space="preserve">13. Перевозчики иностранных государств, выполняющие перевозки из пункта отправления в пункт назначения, расположенные на территории Российской Федерации (каботаж), дополнительно к требованиям, предусмотренным </w:t>
      </w:r>
      <w:hyperlink w:anchor="P171" w:history="1">
        <w:r>
          <w:rPr>
            <w:color w:val="0000FF"/>
          </w:rPr>
          <w:t>пунктом 10</w:t>
        </w:r>
      </w:hyperlink>
      <w:r>
        <w:t xml:space="preserve"> настоящего документа, обязаны обеспечить выполнение требований, предусмотренных </w:t>
      </w:r>
      <w:hyperlink w:anchor="P112" w:history="1">
        <w:r>
          <w:rPr>
            <w:color w:val="0000FF"/>
          </w:rPr>
          <w:t>пунктом 7</w:t>
        </w:r>
      </w:hyperlink>
      <w:r>
        <w:t xml:space="preserve"> настоящего документа.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 xml:space="preserve">14. Перевозчики иностранных государств, выполняющие перевозки из пункта отправления в пункт назначения, расположенные на территории Российской Федерации (каботаж), в случае объявления уровня безопасности N 2 дополнительно к требованиям, предусмотренным </w:t>
      </w:r>
      <w:hyperlink w:anchor="P171" w:history="1">
        <w:r>
          <w:rPr>
            <w:color w:val="0000FF"/>
          </w:rPr>
          <w:t>пунктами 10</w:t>
        </w:r>
      </w:hyperlink>
      <w:r>
        <w:t xml:space="preserve"> и </w:t>
      </w:r>
      <w:hyperlink w:anchor="P194" w:history="1">
        <w:r>
          <w:rPr>
            <w:color w:val="0000FF"/>
          </w:rPr>
          <w:t>11</w:t>
        </w:r>
      </w:hyperlink>
      <w:r>
        <w:t xml:space="preserve"> настоящего документа, обязаны обеспечить выполнение требований, предусмотренных </w:t>
      </w:r>
      <w:hyperlink w:anchor="P112" w:history="1">
        <w:r>
          <w:rPr>
            <w:color w:val="0000FF"/>
          </w:rPr>
          <w:t>пунктами 7</w:t>
        </w:r>
      </w:hyperlink>
      <w:r>
        <w:t xml:space="preserve"> и </w:t>
      </w:r>
      <w:hyperlink w:anchor="P159" w:history="1">
        <w:r>
          <w:rPr>
            <w:color w:val="0000FF"/>
          </w:rPr>
          <w:t>8</w:t>
        </w:r>
      </w:hyperlink>
      <w:r>
        <w:t xml:space="preserve"> настоящего документа.</w:t>
      </w:r>
    </w:p>
    <w:p w:rsidR="00A45943" w:rsidRDefault="00A45943">
      <w:pPr>
        <w:pStyle w:val="ConsPlusNormal"/>
        <w:spacing w:before="220"/>
        <w:ind w:firstLine="540"/>
        <w:jc w:val="both"/>
      </w:pPr>
      <w:r>
        <w:t xml:space="preserve">15. Перевозчики иностранных государств, выполняющие перевозки из пункта отправления в пункт назначения, расположенные на территории Российской Федерации (каботаж), в случае объявления уровня безопасности N 3 дополнительно к требованиям, предусмотренным </w:t>
      </w:r>
      <w:hyperlink w:anchor="P171" w:history="1">
        <w:r>
          <w:rPr>
            <w:color w:val="0000FF"/>
          </w:rPr>
          <w:t>пунктами 10</w:t>
        </w:r>
      </w:hyperlink>
      <w:r>
        <w:t xml:space="preserve"> - </w:t>
      </w:r>
      <w:hyperlink w:anchor="P200" w:history="1">
        <w:r>
          <w:rPr>
            <w:color w:val="0000FF"/>
          </w:rPr>
          <w:t>12</w:t>
        </w:r>
      </w:hyperlink>
      <w:r>
        <w:t xml:space="preserve"> настоящего документа, обязаны обеспечить выполнение требований, предусмотренных </w:t>
      </w:r>
      <w:hyperlink w:anchor="P112" w:history="1">
        <w:r>
          <w:rPr>
            <w:color w:val="0000FF"/>
          </w:rPr>
          <w:t>пунктами 7</w:t>
        </w:r>
      </w:hyperlink>
      <w:r>
        <w:t xml:space="preserve"> - </w:t>
      </w:r>
      <w:hyperlink w:anchor="P165" w:history="1">
        <w:r>
          <w:rPr>
            <w:color w:val="0000FF"/>
          </w:rPr>
          <w:t>9</w:t>
        </w:r>
      </w:hyperlink>
      <w:r>
        <w:t xml:space="preserve"> настоящего документа.</w:t>
      </w:r>
    </w:p>
    <w:p w:rsidR="00A45943" w:rsidRDefault="00A45943">
      <w:pPr>
        <w:pStyle w:val="ConsPlusNormal"/>
        <w:jc w:val="both"/>
      </w:pPr>
    </w:p>
    <w:p w:rsidR="00A45943" w:rsidRDefault="00A45943">
      <w:pPr>
        <w:pStyle w:val="ConsPlusNormal"/>
        <w:jc w:val="both"/>
      </w:pPr>
    </w:p>
    <w:p w:rsidR="00A45943" w:rsidRDefault="00A45943">
      <w:pPr>
        <w:pStyle w:val="ConsPlusNormal"/>
        <w:jc w:val="right"/>
        <w:outlineLvl w:val="1"/>
      </w:pPr>
      <w:r>
        <w:t>Приложение</w:t>
      </w:r>
    </w:p>
    <w:p w:rsidR="00A45943" w:rsidRDefault="00A45943">
      <w:pPr>
        <w:pStyle w:val="ConsPlusNormal"/>
        <w:jc w:val="right"/>
      </w:pPr>
      <w:r>
        <w:t>к требованиям по обеспечению</w:t>
      </w:r>
    </w:p>
    <w:p w:rsidR="00A45943" w:rsidRDefault="00A45943">
      <w:pPr>
        <w:pStyle w:val="ConsPlusNormal"/>
        <w:jc w:val="right"/>
      </w:pPr>
      <w:r>
        <w:t xml:space="preserve">транспортной безопасности, </w:t>
      </w:r>
      <w:proofErr w:type="gramStart"/>
      <w:r>
        <w:t>учитывающим</w:t>
      </w:r>
      <w:proofErr w:type="gramEnd"/>
    </w:p>
    <w:p w:rsidR="00A45943" w:rsidRDefault="00A45943">
      <w:pPr>
        <w:pStyle w:val="ConsPlusNormal"/>
        <w:jc w:val="right"/>
      </w:pPr>
      <w:r>
        <w:t xml:space="preserve">уровни безопасности для </w:t>
      </w:r>
      <w:proofErr w:type="gramStart"/>
      <w:r>
        <w:t>транспортных</w:t>
      </w:r>
      <w:proofErr w:type="gramEnd"/>
    </w:p>
    <w:p w:rsidR="00A45943" w:rsidRDefault="00A45943">
      <w:pPr>
        <w:pStyle w:val="ConsPlusNormal"/>
        <w:jc w:val="right"/>
      </w:pPr>
      <w:r>
        <w:t>средств морского и внутреннего</w:t>
      </w:r>
    </w:p>
    <w:p w:rsidR="00A45943" w:rsidRDefault="00A45943">
      <w:pPr>
        <w:pStyle w:val="ConsPlusNormal"/>
        <w:jc w:val="right"/>
      </w:pPr>
      <w:r>
        <w:t>водного транспорта</w:t>
      </w:r>
    </w:p>
    <w:p w:rsidR="00A45943" w:rsidRDefault="00A45943">
      <w:pPr>
        <w:pStyle w:val="ConsPlusNormal"/>
        <w:jc w:val="both"/>
      </w:pPr>
    </w:p>
    <w:p w:rsidR="00A45943" w:rsidRDefault="00A45943">
      <w:pPr>
        <w:pStyle w:val="ConsPlusNormal"/>
        <w:jc w:val="center"/>
      </w:pPr>
      <w:r>
        <w:t>ТИПОВАЯ ФОРМА ПАСПОРТА</w:t>
      </w:r>
    </w:p>
    <w:p w:rsidR="00A45943" w:rsidRDefault="00A45943">
      <w:pPr>
        <w:pStyle w:val="ConsPlusNormal"/>
        <w:jc w:val="center"/>
      </w:pPr>
      <w:r>
        <w:t>ОБЕСПЕЧЕНИЯ ТРАНСПОРТНОЙ БЕЗОПАСНОСТИ ТРАНСПОРТНОГО</w:t>
      </w:r>
    </w:p>
    <w:p w:rsidR="00A45943" w:rsidRDefault="00A45943">
      <w:pPr>
        <w:pStyle w:val="ConsPlusNormal"/>
        <w:jc w:val="center"/>
      </w:pPr>
      <w:r>
        <w:t>СРЕДСТВА МОРСКОГО И ВНУТРЕННЕГО ВОДНОГО ТРАНСПОРТА</w:t>
      </w:r>
    </w:p>
    <w:p w:rsidR="00A45943" w:rsidRDefault="00A459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1189"/>
        <w:gridCol w:w="340"/>
        <w:gridCol w:w="3571"/>
      </w:tblGrid>
      <w:tr w:rsidR="00A45943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5943" w:rsidRDefault="00A45943">
            <w:pPr>
              <w:pStyle w:val="ConsPlusNormal"/>
            </w:pPr>
          </w:p>
        </w:tc>
        <w:tc>
          <w:tcPr>
            <w:tcW w:w="118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943" w:rsidRDefault="00A45943">
            <w:pPr>
              <w:pStyle w:val="ConsPlusNormal"/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5943" w:rsidRDefault="00A45943">
            <w:pPr>
              <w:pStyle w:val="ConsPlusNormal"/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A45943" w:rsidRDefault="00A45943">
            <w:pPr>
              <w:pStyle w:val="ConsPlusNormal"/>
              <w:jc w:val="center"/>
            </w:pPr>
            <w:r>
              <w:t>Для служебного пользования</w:t>
            </w:r>
          </w:p>
          <w:p w:rsidR="00A45943" w:rsidRDefault="00A45943">
            <w:pPr>
              <w:pStyle w:val="ConsPlusNormal"/>
              <w:jc w:val="center"/>
            </w:pPr>
            <w:r>
              <w:t>---------------------------------------</w:t>
            </w:r>
          </w:p>
          <w:p w:rsidR="00A45943" w:rsidRDefault="00A45943">
            <w:pPr>
              <w:pStyle w:val="ConsPlusNormal"/>
              <w:jc w:val="center"/>
            </w:pPr>
            <w:r>
              <w:t>Экз. N ________</w:t>
            </w:r>
          </w:p>
        </w:tc>
      </w:tr>
      <w:tr w:rsidR="00A45943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5943" w:rsidRDefault="00A45943"/>
        </w:tc>
        <w:tc>
          <w:tcPr>
            <w:tcW w:w="118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943" w:rsidRDefault="00A45943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5943" w:rsidRDefault="00A45943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A45943" w:rsidRDefault="00A45943">
            <w:pPr>
              <w:pStyle w:val="ConsPlusNormal"/>
            </w:pPr>
          </w:p>
        </w:tc>
      </w:tr>
      <w:tr w:rsidR="00A45943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5943" w:rsidRDefault="00A45943"/>
        </w:tc>
        <w:tc>
          <w:tcPr>
            <w:tcW w:w="118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943" w:rsidRDefault="00A45943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5943" w:rsidRDefault="00A45943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A45943" w:rsidRDefault="00A45943">
            <w:pPr>
              <w:pStyle w:val="ConsPlusNormal"/>
              <w:jc w:val="center"/>
            </w:pPr>
            <w:r>
              <w:t>УТВЕРЖДАЮ</w:t>
            </w:r>
          </w:p>
        </w:tc>
      </w:tr>
      <w:tr w:rsidR="00A45943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5943" w:rsidRDefault="00A45943"/>
        </w:tc>
        <w:tc>
          <w:tcPr>
            <w:tcW w:w="118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943" w:rsidRDefault="00A45943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5943" w:rsidRDefault="00A45943"/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943" w:rsidRDefault="00A45943">
            <w:pPr>
              <w:pStyle w:val="ConsPlusNormal"/>
            </w:pPr>
          </w:p>
        </w:tc>
      </w:tr>
      <w:tr w:rsidR="00A45943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5943" w:rsidRDefault="00A45943"/>
        </w:tc>
        <w:tc>
          <w:tcPr>
            <w:tcW w:w="118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943" w:rsidRDefault="00A45943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5943" w:rsidRDefault="00A45943"/>
        </w:tc>
        <w:tc>
          <w:tcPr>
            <w:tcW w:w="3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943" w:rsidRDefault="00A45943">
            <w:pPr>
              <w:pStyle w:val="ConsPlusNormal"/>
              <w:jc w:val="center"/>
            </w:pPr>
            <w:r>
              <w:t>(руководитель)</w:t>
            </w:r>
          </w:p>
        </w:tc>
      </w:tr>
      <w:tr w:rsidR="00A45943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5943" w:rsidRDefault="00A45943"/>
        </w:tc>
        <w:tc>
          <w:tcPr>
            <w:tcW w:w="118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943" w:rsidRDefault="00A45943"/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5943" w:rsidRDefault="00A45943"/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943" w:rsidRDefault="00A45943">
            <w:pPr>
              <w:pStyle w:val="ConsPlusNormal"/>
            </w:pPr>
          </w:p>
        </w:tc>
      </w:tr>
      <w:tr w:rsidR="00A45943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5943" w:rsidRDefault="00A45943"/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943" w:rsidRDefault="00A45943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5943" w:rsidRDefault="00A45943">
            <w:pPr>
              <w:pStyle w:val="ConsPlusNormal"/>
            </w:pP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943" w:rsidRDefault="00A45943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A45943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5943" w:rsidRDefault="00A45943"/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</w:tcPr>
          <w:p w:rsidR="00A45943" w:rsidRDefault="00A45943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5943" w:rsidRDefault="00A45943"/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</w:tcPr>
          <w:p w:rsidR="00A45943" w:rsidRDefault="00A45943">
            <w:pPr>
              <w:pStyle w:val="ConsPlusNormal"/>
              <w:jc w:val="center"/>
            </w:pPr>
            <w:r>
              <w:t>"__" __________ 20__ г.</w:t>
            </w:r>
          </w:p>
        </w:tc>
      </w:tr>
    </w:tbl>
    <w:p w:rsidR="00A45943" w:rsidRDefault="00A459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4594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45943" w:rsidRDefault="00A45943">
            <w:pPr>
              <w:pStyle w:val="ConsPlusNormal"/>
              <w:jc w:val="center"/>
            </w:pPr>
            <w:bookmarkStart w:id="11" w:name="P242"/>
            <w:bookmarkEnd w:id="11"/>
            <w:r>
              <w:t>ПАСПОРТ</w:t>
            </w:r>
          </w:p>
          <w:p w:rsidR="00A45943" w:rsidRDefault="00A45943">
            <w:pPr>
              <w:pStyle w:val="ConsPlusNormal"/>
              <w:jc w:val="center"/>
            </w:pPr>
            <w:r>
              <w:t>обеспечения транспортной безопасности транспортного средства (группы транспортных средств) морского и внутреннего водного транспорта</w:t>
            </w:r>
          </w:p>
        </w:tc>
      </w:tr>
    </w:tbl>
    <w:p w:rsidR="00A45943" w:rsidRDefault="00A459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4594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45943" w:rsidRDefault="00A45943">
            <w:pPr>
              <w:pStyle w:val="ConsPlusNormal"/>
              <w:jc w:val="center"/>
              <w:outlineLvl w:val="2"/>
            </w:pPr>
            <w:r>
              <w:t>1. Общие сведения о субъекте транспортной инфраструктуры (перевозчике)</w:t>
            </w:r>
          </w:p>
        </w:tc>
      </w:tr>
    </w:tbl>
    <w:p w:rsidR="00A45943" w:rsidRDefault="00A45943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45943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A45943" w:rsidRDefault="00A45943">
            <w:pPr>
              <w:pStyle w:val="ConsPlusNormal"/>
            </w:pPr>
          </w:p>
        </w:tc>
      </w:tr>
      <w:tr w:rsidR="00A45943">
        <w:tblPrEx>
          <w:tblBorders>
            <w:insideH w:val="nil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A45943" w:rsidRDefault="00A45943">
            <w:pPr>
              <w:pStyle w:val="ConsPlusNormal"/>
              <w:jc w:val="center"/>
            </w:pPr>
            <w:r>
              <w:t>(полное и краткое наименование, организационно-правовая форма по общероссийскому классификатору организационно-правовых форм)</w:t>
            </w:r>
          </w:p>
        </w:tc>
      </w:tr>
      <w:tr w:rsidR="00A45943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A45943" w:rsidRDefault="00A45943">
            <w:pPr>
              <w:pStyle w:val="ConsPlusNormal"/>
            </w:pPr>
          </w:p>
        </w:tc>
      </w:tr>
      <w:tr w:rsidR="00A45943">
        <w:tblPrEx>
          <w:tblBorders>
            <w:insideH w:val="nil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A45943" w:rsidRDefault="00A45943">
            <w:pPr>
              <w:pStyle w:val="ConsPlusNormal"/>
              <w:jc w:val="center"/>
            </w:pPr>
            <w:r>
              <w:t>(адрес, указанный в Едином государственном реестре юридических лиц, Едином государственном реестре индивидуальных предпринимателей, и фактический адрес)</w:t>
            </w:r>
          </w:p>
        </w:tc>
      </w:tr>
      <w:tr w:rsidR="00A45943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A45943" w:rsidRDefault="00A45943">
            <w:pPr>
              <w:pStyle w:val="ConsPlusNormal"/>
            </w:pPr>
          </w:p>
        </w:tc>
      </w:tr>
      <w:tr w:rsidR="00A45943">
        <w:tblPrEx>
          <w:tblBorders>
            <w:insideH w:val="nil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A45943" w:rsidRDefault="00A45943">
            <w:pPr>
              <w:pStyle w:val="ConsPlusNormal"/>
              <w:jc w:val="center"/>
            </w:pPr>
            <w:r>
              <w:t>(контактные данные: телефон, факс, адрес электронной почты)</w:t>
            </w:r>
          </w:p>
        </w:tc>
      </w:tr>
      <w:tr w:rsidR="00A45943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A45943" w:rsidRDefault="00A45943">
            <w:pPr>
              <w:pStyle w:val="ConsPlusNormal"/>
            </w:pPr>
          </w:p>
        </w:tc>
      </w:tr>
      <w:tr w:rsidR="00A45943">
        <w:tblPrEx>
          <w:tblBorders>
            <w:insideH w:val="nil"/>
          </w:tblBorders>
        </w:tblPrEx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A45943" w:rsidRDefault="00A45943">
            <w:pPr>
              <w:pStyle w:val="ConsPlusNormal"/>
              <w:jc w:val="center"/>
            </w:pPr>
            <w:r>
              <w:t>(регистрационный номер и дата внесения в Единый государственный реестр юридических лиц, Единый государственный реестр индивидуальных предпринимателей)</w:t>
            </w:r>
          </w:p>
        </w:tc>
      </w:tr>
      <w:tr w:rsidR="00A45943">
        <w:tblPrEx>
          <w:tblBorders>
            <w:insideH w:val="nil"/>
          </w:tblBorders>
        </w:tblPrEx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A45943" w:rsidRDefault="00A45943">
            <w:pPr>
              <w:pStyle w:val="ConsPlusNormal"/>
            </w:pPr>
          </w:p>
        </w:tc>
      </w:tr>
      <w:tr w:rsidR="00A45943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A45943" w:rsidRDefault="00A45943">
            <w:pPr>
              <w:pStyle w:val="ConsPlusNormal"/>
              <w:jc w:val="center"/>
            </w:pPr>
            <w:r>
              <w:t>(идентификационный номер налогоплательщика и дата его присвоения)</w:t>
            </w:r>
          </w:p>
        </w:tc>
      </w:tr>
    </w:tbl>
    <w:p w:rsidR="00A45943" w:rsidRDefault="00A459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4594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45943" w:rsidRDefault="00A45943">
            <w:pPr>
              <w:pStyle w:val="ConsPlusNormal"/>
              <w:jc w:val="center"/>
              <w:outlineLvl w:val="2"/>
            </w:pPr>
            <w:r>
              <w:t>2. Сведения о транспортном средстве (группе транспортных средств) и об осуществляемых перевозках</w:t>
            </w:r>
          </w:p>
        </w:tc>
      </w:tr>
    </w:tbl>
    <w:p w:rsidR="00A45943" w:rsidRDefault="00A459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6"/>
        <w:gridCol w:w="1984"/>
      </w:tblGrid>
      <w:tr w:rsidR="00A45943">
        <w:tc>
          <w:tcPr>
            <w:tcW w:w="7096" w:type="dxa"/>
            <w:tcBorders>
              <w:top w:val="single" w:sz="4" w:space="0" w:color="auto"/>
              <w:bottom w:val="single" w:sz="4" w:space="0" w:color="auto"/>
            </w:tcBorders>
          </w:tcPr>
          <w:p w:rsidR="00A45943" w:rsidRDefault="00A45943">
            <w:pPr>
              <w:pStyle w:val="ConsPlusNormal"/>
              <w:jc w:val="center"/>
            </w:pPr>
            <w:r>
              <w:t>Название судна или номер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5943" w:rsidRDefault="00A45943">
            <w:pPr>
              <w:pStyle w:val="ConsPlusNormal"/>
            </w:pPr>
          </w:p>
        </w:tc>
      </w:tr>
      <w:tr w:rsidR="00A45943">
        <w:tblPrEx>
          <w:tblBorders>
            <w:insideH w:val="none" w:sz="0" w:space="0" w:color="auto"/>
          </w:tblBorders>
        </w:tblPrEx>
        <w:tc>
          <w:tcPr>
            <w:tcW w:w="7096" w:type="dxa"/>
            <w:tcBorders>
              <w:top w:val="single" w:sz="4" w:space="0" w:color="auto"/>
              <w:bottom w:val="nil"/>
            </w:tcBorders>
          </w:tcPr>
          <w:p w:rsidR="00A45943" w:rsidRDefault="00A45943">
            <w:pPr>
              <w:pStyle w:val="ConsPlusNormal"/>
              <w:jc w:val="center"/>
            </w:pPr>
            <w:r>
              <w:t>Государство регистрации, регистрационный номер судна в соответствующем судовом реестре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A45943" w:rsidRDefault="00A45943">
            <w:pPr>
              <w:pStyle w:val="ConsPlusNormal"/>
            </w:pPr>
          </w:p>
        </w:tc>
      </w:tr>
      <w:tr w:rsidR="00A45943">
        <w:tblPrEx>
          <w:tblBorders>
            <w:insideH w:val="none" w:sz="0" w:space="0" w:color="auto"/>
          </w:tblBorders>
        </w:tblPrEx>
        <w:tc>
          <w:tcPr>
            <w:tcW w:w="7096" w:type="dxa"/>
            <w:tcBorders>
              <w:top w:val="nil"/>
              <w:bottom w:val="single" w:sz="4" w:space="0" w:color="auto"/>
            </w:tcBorders>
          </w:tcPr>
          <w:p w:rsidR="00A45943" w:rsidRDefault="00A45943">
            <w:pPr>
              <w:pStyle w:val="ConsPlusNormal"/>
              <w:jc w:val="center"/>
            </w:pPr>
            <w:r>
              <w:t>(в установленных случаях также номер Международной морской организации)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A45943" w:rsidRDefault="00A45943">
            <w:pPr>
              <w:pStyle w:val="ConsPlusNormal"/>
            </w:pPr>
          </w:p>
        </w:tc>
      </w:tr>
      <w:tr w:rsidR="00A45943">
        <w:tblPrEx>
          <w:tblBorders>
            <w:insideH w:val="none" w:sz="0" w:space="0" w:color="auto"/>
          </w:tblBorders>
        </w:tblPrEx>
        <w:tc>
          <w:tcPr>
            <w:tcW w:w="7096" w:type="dxa"/>
            <w:tcBorders>
              <w:top w:val="single" w:sz="4" w:space="0" w:color="auto"/>
              <w:bottom w:val="nil"/>
            </w:tcBorders>
          </w:tcPr>
          <w:p w:rsidR="00A45943" w:rsidRDefault="00A45943">
            <w:pPr>
              <w:pStyle w:val="ConsPlusNormal"/>
              <w:jc w:val="center"/>
            </w:pPr>
            <w:r>
              <w:t>Государственный флаг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A45943" w:rsidRDefault="00A45943">
            <w:pPr>
              <w:pStyle w:val="ConsPlusNormal"/>
            </w:pPr>
          </w:p>
        </w:tc>
      </w:tr>
      <w:tr w:rsidR="00A45943">
        <w:tblPrEx>
          <w:tblBorders>
            <w:insideH w:val="none" w:sz="0" w:space="0" w:color="auto"/>
          </w:tblBorders>
        </w:tblPrEx>
        <w:tc>
          <w:tcPr>
            <w:tcW w:w="7096" w:type="dxa"/>
            <w:tcBorders>
              <w:top w:val="nil"/>
              <w:bottom w:val="single" w:sz="4" w:space="0" w:color="auto"/>
            </w:tcBorders>
          </w:tcPr>
          <w:p w:rsidR="00A45943" w:rsidRDefault="00A4594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A45943" w:rsidRDefault="00A45943">
            <w:pPr>
              <w:pStyle w:val="ConsPlusNormal"/>
            </w:pPr>
          </w:p>
        </w:tc>
      </w:tr>
      <w:tr w:rsidR="00A45943">
        <w:tblPrEx>
          <w:tblBorders>
            <w:insideH w:val="none" w:sz="0" w:space="0" w:color="auto"/>
          </w:tblBorders>
        </w:tblPrEx>
        <w:tc>
          <w:tcPr>
            <w:tcW w:w="7096" w:type="dxa"/>
            <w:tcBorders>
              <w:top w:val="single" w:sz="4" w:space="0" w:color="auto"/>
              <w:bottom w:val="nil"/>
            </w:tcBorders>
          </w:tcPr>
          <w:p w:rsidR="00A45943" w:rsidRDefault="00A45943">
            <w:pPr>
              <w:pStyle w:val="ConsPlusNormal"/>
              <w:jc w:val="center"/>
            </w:pPr>
            <w:r>
              <w:t>Порт приписки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A45943" w:rsidRDefault="00A45943">
            <w:pPr>
              <w:pStyle w:val="ConsPlusNormal"/>
            </w:pPr>
          </w:p>
        </w:tc>
      </w:tr>
      <w:tr w:rsidR="00A45943">
        <w:tblPrEx>
          <w:tblBorders>
            <w:insideH w:val="none" w:sz="0" w:space="0" w:color="auto"/>
          </w:tblBorders>
        </w:tblPrEx>
        <w:tc>
          <w:tcPr>
            <w:tcW w:w="7096" w:type="dxa"/>
            <w:tcBorders>
              <w:top w:val="nil"/>
              <w:bottom w:val="single" w:sz="4" w:space="0" w:color="auto"/>
            </w:tcBorders>
          </w:tcPr>
          <w:p w:rsidR="00A45943" w:rsidRDefault="00A4594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A45943" w:rsidRDefault="00A45943">
            <w:pPr>
              <w:pStyle w:val="ConsPlusNormal"/>
            </w:pPr>
          </w:p>
        </w:tc>
      </w:tr>
      <w:tr w:rsidR="00A45943">
        <w:tblPrEx>
          <w:tblBorders>
            <w:insideH w:val="none" w:sz="0" w:space="0" w:color="auto"/>
          </w:tblBorders>
        </w:tblPrEx>
        <w:tc>
          <w:tcPr>
            <w:tcW w:w="7096" w:type="dxa"/>
            <w:tcBorders>
              <w:top w:val="single" w:sz="4" w:space="0" w:color="auto"/>
              <w:bottom w:val="nil"/>
            </w:tcBorders>
          </w:tcPr>
          <w:p w:rsidR="00A45943" w:rsidRDefault="00A45943">
            <w:pPr>
              <w:pStyle w:val="ConsPlusNormal"/>
              <w:jc w:val="center"/>
            </w:pPr>
            <w:r>
              <w:t>Предназначение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A45943" w:rsidRDefault="00A45943">
            <w:pPr>
              <w:pStyle w:val="ConsPlusNormal"/>
            </w:pPr>
          </w:p>
        </w:tc>
      </w:tr>
      <w:tr w:rsidR="00A45943">
        <w:tblPrEx>
          <w:tblBorders>
            <w:insideH w:val="none" w:sz="0" w:space="0" w:color="auto"/>
          </w:tblBorders>
        </w:tblPrEx>
        <w:tc>
          <w:tcPr>
            <w:tcW w:w="7096" w:type="dxa"/>
            <w:tcBorders>
              <w:top w:val="nil"/>
              <w:bottom w:val="single" w:sz="4" w:space="0" w:color="auto"/>
            </w:tcBorders>
          </w:tcPr>
          <w:p w:rsidR="00A45943" w:rsidRDefault="00A45943">
            <w:pPr>
              <w:pStyle w:val="ConsPlusNormal"/>
              <w:jc w:val="center"/>
            </w:pPr>
            <w:r>
              <w:t>(перевозка пассажиров, грузов и др.)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A45943" w:rsidRDefault="00A45943">
            <w:pPr>
              <w:pStyle w:val="ConsPlusNormal"/>
            </w:pPr>
          </w:p>
        </w:tc>
      </w:tr>
      <w:tr w:rsidR="00A45943">
        <w:tblPrEx>
          <w:tblBorders>
            <w:insideH w:val="none" w:sz="0" w:space="0" w:color="auto"/>
          </w:tblBorders>
        </w:tblPrEx>
        <w:tc>
          <w:tcPr>
            <w:tcW w:w="7096" w:type="dxa"/>
            <w:tcBorders>
              <w:top w:val="single" w:sz="4" w:space="0" w:color="auto"/>
              <w:bottom w:val="nil"/>
            </w:tcBorders>
          </w:tcPr>
          <w:p w:rsidR="00A45943" w:rsidRDefault="00A45943">
            <w:pPr>
              <w:pStyle w:val="ConsPlusNormal"/>
              <w:jc w:val="center"/>
            </w:pPr>
            <w:r>
              <w:t>Вид плавания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A45943" w:rsidRDefault="00A45943">
            <w:pPr>
              <w:pStyle w:val="ConsPlusNormal"/>
            </w:pPr>
          </w:p>
        </w:tc>
      </w:tr>
      <w:tr w:rsidR="00A45943">
        <w:tblPrEx>
          <w:tblBorders>
            <w:insideH w:val="none" w:sz="0" w:space="0" w:color="auto"/>
          </w:tblBorders>
        </w:tblPrEx>
        <w:tc>
          <w:tcPr>
            <w:tcW w:w="7096" w:type="dxa"/>
            <w:tcBorders>
              <w:top w:val="nil"/>
              <w:bottom w:val="single" w:sz="4" w:space="0" w:color="auto"/>
            </w:tcBorders>
          </w:tcPr>
          <w:p w:rsidR="00A45943" w:rsidRDefault="00A45943">
            <w:pPr>
              <w:pStyle w:val="ConsPlusNormal"/>
              <w:jc w:val="center"/>
            </w:pPr>
            <w:proofErr w:type="gramStart"/>
            <w:r>
              <w:t>(морское, внутреннее, смешанное (река-море)</w:t>
            </w:r>
            <w:proofErr w:type="gramEnd"/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A45943" w:rsidRDefault="00A45943">
            <w:pPr>
              <w:pStyle w:val="ConsPlusNormal"/>
            </w:pPr>
          </w:p>
        </w:tc>
      </w:tr>
      <w:tr w:rsidR="00A45943">
        <w:tblPrEx>
          <w:tblBorders>
            <w:insideH w:val="none" w:sz="0" w:space="0" w:color="auto"/>
          </w:tblBorders>
        </w:tblPrEx>
        <w:tc>
          <w:tcPr>
            <w:tcW w:w="7096" w:type="dxa"/>
            <w:tcBorders>
              <w:top w:val="single" w:sz="4" w:space="0" w:color="auto"/>
              <w:bottom w:val="nil"/>
            </w:tcBorders>
          </w:tcPr>
          <w:p w:rsidR="00A45943" w:rsidRDefault="00A45943">
            <w:pPr>
              <w:pStyle w:val="ConsPlusNormal"/>
              <w:jc w:val="center"/>
            </w:pPr>
            <w:r>
              <w:t>Самоходное (несамоходное) судно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A45943" w:rsidRDefault="00A45943">
            <w:pPr>
              <w:pStyle w:val="ConsPlusNormal"/>
            </w:pPr>
          </w:p>
        </w:tc>
      </w:tr>
      <w:tr w:rsidR="00A45943">
        <w:tblPrEx>
          <w:tblBorders>
            <w:insideH w:val="none" w:sz="0" w:space="0" w:color="auto"/>
          </w:tblBorders>
        </w:tblPrEx>
        <w:tc>
          <w:tcPr>
            <w:tcW w:w="7096" w:type="dxa"/>
            <w:tcBorders>
              <w:top w:val="nil"/>
              <w:bottom w:val="single" w:sz="4" w:space="0" w:color="auto"/>
            </w:tcBorders>
          </w:tcPr>
          <w:p w:rsidR="00A45943" w:rsidRDefault="00A45943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A45943" w:rsidRDefault="00A45943">
            <w:pPr>
              <w:pStyle w:val="ConsPlusNormal"/>
            </w:pPr>
          </w:p>
        </w:tc>
      </w:tr>
    </w:tbl>
    <w:p w:rsidR="00A45943" w:rsidRDefault="00A459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4594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45943" w:rsidRDefault="00A45943">
            <w:pPr>
              <w:pStyle w:val="ConsPlusNormal"/>
              <w:jc w:val="center"/>
              <w:outlineLvl w:val="2"/>
            </w:pPr>
            <w:r>
              <w:t>3. Сведения об оснащенности техническими средствами обеспечения транспортной безопасности транспортного средства и сведения о пункте управления обеспечением транспортной безопасности</w:t>
            </w:r>
          </w:p>
        </w:tc>
      </w:tr>
      <w:tr w:rsidR="00A4594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45943" w:rsidRDefault="00A45943">
            <w:pPr>
              <w:pStyle w:val="ConsPlusNormal"/>
              <w:jc w:val="center"/>
            </w:pPr>
            <w:r>
              <w:t>(для несамоходных судов указывается в составе буксировочного судна)</w:t>
            </w:r>
          </w:p>
        </w:tc>
      </w:tr>
    </w:tbl>
    <w:p w:rsidR="00A45943" w:rsidRDefault="00A459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13"/>
        <w:gridCol w:w="3013"/>
        <w:gridCol w:w="3014"/>
      </w:tblGrid>
      <w:tr w:rsidR="00A45943">
        <w:tc>
          <w:tcPr>
            <w:tcW w:w="3013" w:type="dxa"/>
          </w:tcPr>
          <w:p w:rsidR="00A45943" w:rsidRDefault="00A45943">
            <w:pPr>
              <w:pStyle w:val="ConsPlusNormal"/>
              <w:jc w:val="center"/>
            </w:pPr>
            <w:r>
              <w:t>Наименование технического средства обеспечения транспортной безопасности</w:t>
            </w:r>
          </w:p>
        </w:tc>
        <w:tc>
          <w:tcPr>
            <w:tcW w:w="3013" w:type="dxa"/>
          </w:tcPr>
          <w:p w:rsidR="00A45943" w:rsidRDefault="00A45943">
            <w:pPr>
              <w:pStyle w:val="ConsPlusNormal"/>
              <w:jc w:val="center"/>
            </w:pPr>
            <w:r>
              <w:t>Места размещения и количество установленных средств обеспечения транспортной безопасности</w:t>
            </w:r>
          </w:p>
        </w:tc>
        <w:tc>
          <w:tcPr>
            <w:tcW w:w="3014" w:type="dxa"/>
          </w:tcPr>
          <w:p w:rsidR="00A45943" w:rsidRDefault="00A45943">
            <w:pPr>
              <w:pStyle w:val="ConsPlusNormal"/>
              <w:jc w:val="center"/>
            </w:pPr>
            <w:r>
              <w:t>Описание и характеристика средств обеспечения транспортной безопасности</w:t>
            </w:r>
          </w:p>
        </w:tc>
      </w:tr>
      <w:tr w:rsidR="00A45943">
        <w:tc>
          <w:tcPr>
            <w:tcW w:w="3013" w:type="dxa"/>
          </w:tcPr>
          <w:p w:rsidR="00A45943" w:rsidRDefault="00A45943">
            <w:pPr>
              <w:pStyle w:val="ConsPlusNormal"/>
            </w:pPr>
          </w:p>
        </w:tc>
        <w:tc>
          <w:tcPr>
            <w:tcW w:w="3013" w:type="dxa"/>
          </w:tcPr>
          <w:p w:rsidR="00A45943" w:rsidRDefault="00A45943">
            <w:pPr>
              <w:pStyle w:val="ConsPlusNormal"/>
            </w:pPr>
          </w:p>
        </w:tc>
        <w:tc>
          <w:tcPr>
            <w:tcW w:w="3014" w:type="dxa"/>
          </w:tcPr>
          <w:p w:rsidR="00A45943" w:rsidRDefault="00A45943">
            <w:pPr>
              <w:pStyle w:val="ConsPlusNormal"/>
            </w:pPr>
          </w:p>
        </w:tc>
      </w:tr>
    </w:tbl>
    <w:p w:rsidR="00A45943" w:rsidRDefault="00A45943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4594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45943" w:rsidRDefault="00A45943">
            <w:pPr>
              <w:pStyle w:val="ConsPlusNormal"/>
              <w:jc w:val="center"/>
              <w:outlineLvl w:val="3"/>
            </w:pPr>
            <w:r>
              <w:t xml:space="preserve">Описание месторасположения пункта управления обеспечением транспортной безопасности, описание их оснащенности используемыми техническими средствами обеспечения транспортной безопасности, в том числе средствами связи и оповещения, количественный и качественный состав </w:t>
            </w:r>
            <w:proofErr w:type="gramStart"/>
            <w:r>
              <w:t>работников сил обеспечения транспортной безопасности пункта управления</w:t>
            </w:r>
            <w:proofErr w:type="gramEnd"/>
            <w:r>
              <w:t xml:space="preserve"> обеспечением транспортной безопасности</w:t>
            </w:r>
          </w:p>
        </w:tc>
      </w:tr>
      <w:tr w:rsidR="00A45943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943" w:rsidRDefault="00A45943">
            <w:pPr>
              <w:pStyle w:val="ConsPlusNormal"/>
            </w:pPr>
          </w:p>
        </w:tc>
      </w:tr>
      <w:tr w:rsidR="00A45943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5943" w:rsidRDefault="00A45943">
            <w:pPr>
              <w:pStyle w:val="ConsPlusNormal"/>
            </w:pPr>
          </w:p>
        </w:tc>
      </w:tr>
    </w:tbl>
    <w:p w:rsidR="00A45943" w:rsidRDefault="00A459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4594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45943" w:rsidRDefault="00A45943">
            <w:pPr>
              <w:pStyle w:val="ConsPlusNormal"/>
              <w:jc w:val="center"/>
              <w:outlineLvl w:val="2"/>
            </w:pPr>
            <w:r>
              <w:t xml:space="preserve">4. </w:t>
            </w:r>
            <w:proofErr w:type="gramStart"/>
            <w:r>
              <w:t xml:space="preserve">Описание реализуемых мер по обеспечению транспортной безопасности транспортного средства (группы транспортных средств), направленных на исполнение </w:t>
            </w:r>
            <w:hyperlink w:anchor="P29" w:history="1">
              <w:r>
                <w:rPr>
                  <w:color w:val="0000FF"/>
                </w:rPr>
                <w:t>требований</w:t>
              </w:r>
            </w:hyperlink>
            <w:r>
              <w:t xml:space="preserve"> по обеспечению транспортной безопасности, учитывающих уровни безопасности для транспортных средств морского и внутреннего водного транспорта, утвержденных постановлением Правительства Российской Федерации от 8 октября 2020 г. N 1637 "Об утверждении требований по обеспечению транспортной безопасности, учитывающих уровни безопасности для транспортных средств морского и внутреннего водного</w:t>
            </w:r>
            <w:proofErr w:type="gramEnd"/>
            <w:r>
              <w:t xml:space="preserve"> транспорта"</w:t>
            </w:r>
          </w:p>
          <w:p w:rsidR="00A45943" w:rsidRDefault="00A45943">
            <w:pPr>
              <w:pStyle w:val="ConsPlusNormal"/>
              <w:jc w:val="center"/>
            </w:pPr>
            <w:r>
              <w:t>(для несамоходных судов указывается в составе буксировочного судна)</w:t>
            </w:r>
          </w:p>
        </w:tc>
      </w:tr>
    </w:tbl>
    <w:p w:rsidR="00A45943" w:rsidRDefault="00A45943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4594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45943" w:rsidRDefault="00A45943">
            <w:pPr>
              <w:pStyle w:val="ConsPlusNormal"/>
              <w:ind w:firstLine="283"/>
              <w:jc w:val="both"/>
              <w:outlineLvl w:val="3"/>
            </w:pPr>
            <w:r>
              <w:t>4.1. При уровне безопасности N 1 (</w:t>
            </w:r>
            <w:proofErr w:type="gramStart"/>
            <w:r>
              <w:t>постоянный</w:t>
            </w:r>
            <w:proofErr w:type="gramEnd"/>
            <w:r>
              <w:t>)</w:t>
            </w:r>
          </w:p>
        </w:tc>
      </w:tr>
      <w:tr w:rsidR="00A45943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A45943" w:rsidRDefault="00A45943">
            <w:pPr>
              <w:pStyle w:val="ConsPlusNormal"/>
            </w:pPr>
          </w:p>
        </w:tc>
      </w:tr>
      <w:tr w:rsidR="00A45943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A45943" w:rsidRDefault="00A45943">
            <w:pPr>
              <w:pStyle w:val="ConsPlusNormal"/>
            </w:pPr>
          </w:p>
        </w:tc>
      </w:tr>
      <w:tr w:rsidR="00A45943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A45943" w:rsidRDefault="00A45943">
            <w:pPr>
              <w:pStyle w:val="ConsPlusNormal"/>
            </w:pPr>
          </w:p>
        </w:tc>
      </w:tr>
      <w:tr w:rsidR="00A45943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A45943" w:rsidRDefault="00A45943">
            <w:pPr>
              <w:pStyle w:val="ConsPlusNormal"/>
              <w:ind w:firstLine="283"/>
              <w:jc w:val="both"/>
              <w:outlineLvl w:val="3"/>
            </w:pPr>
            <w:r>
              <w:t>4.2. При объявлении (установлении) уровня безопасности N 2</w:t>
            </w:r>
          </w:p>
        </w:tc>
      </w:tr>
      <w:tr w:rsidR="00A45943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A45943" w:rsidRDefault="00A45943">
            <w:pPr>
              <w:pStyle w:val="ConsPlusNormal"/>
            </w:pPr>
          </w:p>
        </w:tc>
      </w:tr>
      <w:tr w:rsidR="00A45943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A45943" w:rsidRDefault="00A45943">
            <w:pPr>
              <w:pStyle w:val="ConsPlusNormal"/>
            </w:pPr>
          </w:p>
        </w:tc>
      </w:tr>
      <w:tr w:rsidR="00A45943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A45943" w:rsidRDefault="00A45943">
            <w:pPr>
              <w:pStyle w:val="ConsPlusNormal"/>
            </w:pPr>
          </w:p>
        </w:tc>
      </w:tr>
      <w:tr w:rsidR="00A45943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A45943" w:rsidRDefault="00A45943">
            <w:pPr>
              <w:pStyle w:val="ConsPlusNormal"/>
              <w:ind w:firstLine="283"/>
              <w:jc w:val="both"/>
              <w:outlineLvl w:val="3"/>
            </w:pPr>
            <w:r>
              <w:t>4.3. При объявлении (установлении) уровня безопасности N 3</w:t>
            </w:r>
          </w:p>
        </w:tc>
      </w:tr>
      <w:tr w:rsidR="00A45943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A45943" w:rsidRDefault="00A45943">
            <w:pPr>
              <w:pStyle w:val="ConsPlusNormal"/>
            </w:pPr>
          </w:p>
        </w:tc>
      </w:tr>
      <w:tr w:rsidR="00A45943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A45943" w:rsidRDefault="00A45943">
            <w:pPr>
              <w:pStyle w:val="ConsPlusNormal"/>
            </w:pPr>
          </w:p>
        </w:tc>
      </w:tr>
      <w:tr w:rsidR="00A45943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A45943" w:rsidRDefault="00A45943">
            <w:pPr>
              <w:pStyle w:val="ConsPlusNormal"/>
            </w:pPr>
          </w:p>
        </w:tc>
      </w:tr>
    </w:tbl>
    <w:p w:rsidR="00A45943" w:rsidRDefault="00A459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4594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45943" w:rsidRDefault="00A45943">
            <w:pPr>
              <w:pStyle w:val="ConsPlusNormal"/>
              <w:jc w:val="center"/>
              <w:outlineLvl w:val="2"/>
            </w:pPr>
            <w:r>
              <w:t xml:space="preserve">5. Сведения о лицах, назначенных субъектом транспортной инфраструктуры (перевозчиком) </w:t>
            </w:r>
            <w:proofErr w:type="gramStart"/>
            <w:r>
              <w:t>ответственными</w:t>
            </w:r>
            <w:proofErr w:type="gramEnd"/>
            <w:r>
              <w:t xml:space="preserve"> за обеспечение транспортной безопасности</w:t>
            </w:r>
          </w:p>
        </w:tc>
      </w:tr>
    </w:tbl>
    <w:p w:rsidR="00A45943" w:rsidRDefault="00A459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5"/>
        <w:gridCol w:w="3572"/>
      </w:tblGrid>
      <w:tr w:rsidR="00A45943">
        <w:tc>
          <w:tcPr>
            <w:tcW w:w="5495" w:type="dxa"/>
          </w:tcPr>
          <w:p w:rsidR="00A45943" w:rsidRDefault="00A45943">
            <w:pPr>
              <w:pStyle w:val="ConsPlusNormal"/>
            </w:pPr>
            <w:r>
              <w:t>Фамилия, имя, отчество (при наличии) лица, ответственного за обеспечение транспортной безопасности в субъекте транспортной инфраструктуры (перевозчике)</w:t>
            </w:r>
          </w:p>
        </w:tc>
        <w:tc>
          <w:tcPr>
            <w:tcW w:w="3572" w:type="dxa"/>
          </w:tcPr>
          <w:p w:rsidR="00A45943" w:rsidRDefault="00A45943">
            <w:pPr>
              <w:pStyle w:val="ConsPlusNormal"/>
            </w:pPr>
          </w:p>
        </w:tc>
      </w:tr>
      <w:tr w:rsidR="00A45943">
        <w:tc>
          <w:tcPr>
            <w:tcW w:w="5495" w:type="dxa"/>
          </w:tcPr>
          <w:p w:rsidR="00A45943" w:rsidRDefault="00A45943">
            <w:pPr>
              <w:pStyle w:val="ConsPlusNormal"/>
            </w:pPr>
            <w:r>
              <w:t>Должность</w:t>
            </w:r>
          </w:p>
        </w:tc>
        <w:tc>
          <w:tcPr>
            <w:tcW w:w="3572" w:type="dxa"/>
          </w:tcPr>
          <w:p w:rsidR="00A45943" w:rsidRDefault="00A45943">
            <w:pPr>
              <w:pStyle w:val="ConsPlusNormal"/>
            </w:pPr>
          </w:p>
        </w:tc>
      </w:tr>
      <w:tr w:rsidR="00A45943">
        <w:tc>
          <w:tcPr>
            <w:tcW w:w="5495" w:type="dxa"/>
          </w:tcPr>
          <w:p w:rsidR="00A45943" w:rsidRDefault="00A45943">
            <w:pPr>
              <w:pStyle w:val="ConsPlusNormal"/>
            </w:pPr>
            <w:r>
              <w:t>Телефон мобильный</w:t>
            </w:r>
          </w:p>
        </w:tc>
        <w:tc>
          <w:tcPr>
            <w:tcW w:w="3572" w:type="dxa"/>
          </w:tcPr>
          <w:p w:rsidR="00A45943" w:rsidRDefault="00A45943">
            <w:pPr>
              <w:pStyle w:val="ConsPlusNormal"/>
            </w:pPr>
          </w:p>
        </w:tc>
      </w:tr>
      <w:tr w:rsidR="00A45943">
        <w:tc>
          <w:tcPr>
            <w:tcW w:w="5495" w:type="dxa"/>
          </w:tcPr>
          <w:p w:rsidR="00A45943" w:rsidRDefault="00A45943">
            <w:pPr>
              <w:pStyle w:val="ConsPlusNormal"/>
            </w:pPr>
            <w:r>
              <w:t>Факс</w:t>
            </w:r>
          </w:p>
        </w:tc>
        <w:tc>
          <w:tcPr>
            <w:tcW w:w="3572" w:type="dxa"/>
          </w:tcPr>
          <w:p w:rsidR="00A45943" w:rsidRDefault="00A45943">
            <w:pPr>
              <w:pStyle w:val="ConsPlusNormal"/>
            </w:pPr>
          </w:p>
        </w:tc>
      </w:tr>
      <w:tr w:rsidR="00A45943">
        <w:tc>
          <w:tcPr>
            <w:tcW w:w="5495" w:type="dxa"/>
          </w:tcPr>
          <w:p w:rsidR="00A45943" w:rsidRDefault="00A45943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3572" w:type="dxa"/>
          </w:tcPr>
          <w:p w:rsidR="00A45943" w:rsidRDefault="00A45943">
            <w:pPr>
              <w:pStyle w:val="ConsPlusNormal"/>
            </w:pPr>
          </w:p>
        </w:tc>
      </w:tr>
      <w:tr w:rsidR="00A45943">
        <w:tc>
          <w:tcPr>
            <w:tcW w:w="5495" w:type="dxa"/>
          </w:tcPr>
          <w:p w:rsidR="00A45943" w:rsidRDefault="00A45943">
            <w:pPr>
              <w:pStyle w:val="ConsPlusNormal"/>
            </w:pPr>
            <w:r>
              <w:t>Номер и дата приказа о назначении</w:t>
            </w:r>
          </w:p>
        </w:tc>
        <w:tc>
          <w:tcPr>
            <w:tcW w:w="3572" w:type="dxa"/>
          </w:tcPr>
          <w:p w:rsidR="00A45943" w:rsidRDefault="00A45943">
            <w:pPr>
              <w:pStyle w:val="ConsPlusNormal"/>
            </w:pPr>
          </w:p>
        </w:tc>
      </w:tr>
      <w:tr w:rsidR="00A45943">
        <w:tc>
          <w:tcPr>
            <w:tcW w:w="5495" w:type="dxa"/>
          </w:tcPr>
          <w:p w:rsidR="00A45943" w:rsidRDefault="00A45943">
            <w:pPr>
              <w:pStyle w:val="ConsPlusNormal"/>
            </w:pPr>
            <w:r>
              <w:t>Фамилия, имя, отчество (при наличии) лица, назначенного субъектом транспортной инфраструктуры ответственным за обеспечение транспортной безопасности транспортного средства</w:t>
            </w:r>
          </w:p>
        </w:tc>
        <w:tc>
          <w:tcPr>
            <w:tcW w:w="3572" w:type="dxa"/>
          </w:tcPr>
          <w:p w:rsidR="00A45943" w:rsidRDefault="00A45943">
            <w:pPr>
              <w:pStyle w:val="ConsPlusNormal"/>
            </w:pPr>
          </w:p>
        </w:tc>
      </w:tr>
      <w:tr w:rsidR="00A45943">
        <w:tc>
          <w:tcPr>
            <w:tcW w:w="5495" w:type="dxa"/>
          </w:tcPr>
          <w:p w:rsidR="00A45943" w:rsidRDefault="00A45943">
            <w:pPr>
              <w:pStyle w:val="ConsPlusNormal"/>
            </w:pPr>
            <w:r>
              <w:t>Телефон мобильный</w:t>
            </w:r>
          </w:p>
        </w:tc>
        <w:tc>
          <w:tcPr>
            <w:tcW w:w="3572" w:type="dxa"/>
          </w:tcPr>
          <w:p w:rsidR="00A45943" w:rsidRDefault="00A45943">
            <w:pPr>
              <w:pStyle w:val="ConsPlusNormal"/>
            </w:pPr>
          </w:p>
        </w:tc>
      </w:tr>
      <w:tr w:rsidR="00A45943">
        <w:tc>
          <w:tcPr>
            <w:tcW w:w="5495" w:type="dxa"/>
          </w:tcPr>
          <w:p w:rsidR="00A45943" w:rsidRDefault="00A45943">
            <w:pPr>
              <w:pStyle w:val="ConsPlusNormal"/>
            </w:pPr>
            <w:r>
              <w:t>Факс</w:t>
            </w:r>
          </w:p>
        </w:tc>
        <w:tc>
          <w:tcPr>
            <w:tcW w:w="3572" w:type="dxa"/>
          </w:tcPr>
          <w:p w:rsidR="00A45943" w:rsidRDefault="00A45943">
            <w:pPr>
              <w:pStyle w:val="ConsPlusNormal"/>
            </w:pPr>
          </w:p>
        </w:tc>
      </w:tr>
      <w:tr w:rsidR="00A45943">
        <w:tc>
          <w:tcPr>
            <w:tcW w:w="5495" w:type="dxa"/>
          </w:tcPr>
          <w:p w:rsidR="00A45943" w:rsidRDefault="00A45943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3572" w:type="dxa"/>
          </w:tcPr>
          <w:p w:rsidR="00A45943" w:rsidRDefault="00A45943">
            <w:pPr>
              <w:pStyle w:val="ConsPlusNormal"/>
            </w:pPr>
          </w:p>
        </w:tc>
      </w:tr>
      <w:tr w:rsidR="00A45943">
        <w:tc>
          <w:tcPr>
            <w:tcW w:w="5495" w:type="dxa"/>
          </w:tcPr>
          <w:p w:rsidR="00A45943" w:rsidRDefault="00A45943">
            <w:pPr>
              <w:pStyle w:val="ConsPlusNormal"/>
            </w:pPr>
            <w:r>
              <w:t>Номер и дата приказа, распоряжения, решения о назначении</w:t>
            </w:r>
          </w:p>
        </w:tc>
        <w:tc>
          <w:tcPr>
            <w:tcW w:w="3572" w:type="dxa"/>
          </w:tcPr>
          <w:p w:rsidR="00A45943" w:rsidRDefault="00A45943">
            <w:pPr>
              <w:pStyle w:val="ConsPlusNormal"/>
            </w:pPr>
          </w:p>
        </w:tc>
      </w:tr>
    </w:tbl>
    <w:p w:rsidR="00A45943" w:rsidRDefault="00A459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4594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45943" w:rsidRDefault="00A45943">
            <w:pPr>
              <w:pStyle w:val="ConsPlusNormal"/>
              <w:ind w:firstLine="283"/>
              <w:jc w:val="both"/>
              <w:outlineLvl w:val="2"/>
            </w:pPr>
            <w:r>
              <w:t>Приложения (для несамоходных судов прилагаются в составе буксировочного судна):</w:t>
            </w:r>
          </w:p>
        </w:tc>
      </w:tr>
      <w:tr w:rsidR="00A4594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45943" w:rsidRDefault="00A45943">
            <w:pPr>
              <w:pStyle w:val="ConsPlusNormal"/>
              <w:ind w:firstLine="283"/>
              <w:jc w:val="both"/>
            </w:pPr>
            <w:r>
              <w:lastRenderedPageBreak/>
              <w:t xml:space="preserve">1. Результаты обследования и </w:t>
            </w:r>
            <w:proofErr w:type="gramStart"/>
            <w:r>
              <w:t>изучения</w:t>
            </w:r>
            <w:proofErr w:type="gramEnd"/>
            <w:r>
              <w:t xml:space="preserve"> реализуемых на транспортном средстве мер от угроз совершения актов незаконного вмешательства с учетом соответствующих требований по обеспечению транспортной безопасности на ____ листах в 1 экземпляре.</w:t>
            </w:r>
          </w:p>
          <w:p w:rsidR="00A45943" w:rsidRDefault="00A45943">
            <w:pPr>
              <w:pStyle w:val="ConsPlusNormal"/>
              <w:ind w:firstLine="283"/>
              <w:jc w:val="both"/>
            </w:pPr>
            <w:r>
              <w:t xml:space="preserve">2. </w:t>
            </w:r>
            <w:proofErr w:type="gramStart"/>
            <w:r>
              <w:t xml:space="preserve">Положение (устав) сформированного подразделения транспортной безопасности транспортного средства, с приложением копий договоров с привлеченными подразделениями транспортной безопасности на ____ листах в 1 экземпляре (прикладываются к настоящему паспорту в течение одного месяца (для субъектов транспортной инфраструктуры, осуществляющих закупки работ и услуг в соответствии с Федеральным </w:t>
            </w:r>
            <w:hyperlink r:id="rId4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контрактной системе в сфере закупок товаров, работ, услуг для обеспечения государственных и муниципальных нужд" или</w:t>
            </w:r>
            <w:proofErr w:type="gramEnd"/>
            <w:r>
              <w:t xml:space="preserve"> </w:t>
            </w:r>
            <w:proofErr w:type="gramStart"/>
            <w:r>
              <w:t xml:space="preserve">Федеральным </w:t>
            </w:r>
            <w:hyperlink r:id="rId4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"О закупках товаров, работ, услуг отдельными видами юридических лиц" в течение 5 месяцев) с даты утверждения паспорта).</w:t>
            </w:r>
            <w:proofErr w:type="gramEnd"/>
          </w:p>
          <w:p w:rsidR="00A45943" w:rsidRDefault="00A45943">
            <w:pPr>
              <w:pStyle w:val="ConsPlusNormal"/>
              <w:ind w:firstLine="283"/>
              <w:jc w:val="both"/>
            </w:pPr>
            <w:r>
              <w:t>3. Перечень штатных должностей работников (персонала) субъекта транспортной инфраструктуры (перевозчика), осуществляющих деятельность в зоне транспортной безопасности транспортного средства, на ____ листах в 1 экземпляре.</w:t>
            </w:r>
          </w:p>
          <w:p w:rsidR="00A45943" w:rsidRDefault="00A45943">
            <w:pPr>
              <w:pStyle w:val="ConsPlusNormal"/>
              <w:ind w:firstLine="283"/>
              <w:jc w:val="both"/>
            </w:pPr>
            <w:r>
              <w:t>4. Перечень штатных должностей работников (персонала) субъекта транспортной инфраструктуры (перевозчика), непосредственно связанного с обеспечением транспортной безопасности транспортных средств, на ____ листах в 1 экземпляре.</w:t>
            </w:r>
          </w:p>
          <w:p w:rsidR="00A45943" w:rsidRDefault="00A45943">
            <w:pPr>
              <w:pStyle w:val="ConsPlusNormal"/>
              <w:ind w:firstLine="283"/>
              <w:jc w:val="both"/>
            </w:pPr>
            <w:r>
              <w:t>5. Перечень штатных должностей работников юридических лиц и (или) индивидуальных предпринимателей, осуществляющих на законных основаниях деятельность в зоне транспортной безопасности транспортного средства (за исключением уполномоченных подразделений федеральных органов исполнительной власти), на ____ листах в 1 экземпляре.</w:t>
            </w:r>
          </w:p>
          <w:p w:rsidR="00A45943" w:rsidRDefault="00A45943">
            <w:pPr>
              <w:pStyle w:val="ConsPlusNormal"/>
              <w:ind w:firstLine="283"/>
              <w:jc w:val="both"/>
            </w:pPr>
            <w:r>
              <w:t>6. Организационная структура (схема) управления силами обеспечения транспортной безопасности транспортного средства на ____ листах в 1 экземпляре.</w:t>
            </w:r>
          </w:p>
          <w:p w:rsidR="00A45943" w:rsidRDefault="00A45943">
            <w:pPr>
              <w:pStyle w:val="ConsPlusNormal"/>
              <w:ind w:firstLine="283"/>
              <w:jc w:val="both"/>
            </w:pPr>
            <w:r>
              <w:t xml:space="preserve">7. </w:t>
            </w:r>
            <w:proofErr w:type="gramStart"/>
            <w:r>
              <w:t>Правила информирования Федерального агентства морского и речного транспорта и уполномоченных подразделений органов Федеральной службы безопасности Российской Федерации, органов внутренних дел, а также органов Федеральной службы по надзору в сфере транспорта об угрозах совершения и (или) о совершении актов незаконного вмешательства в порядке, установленном Министерством транспорта Российской Федерации, на ____ листах в 1 экземпляре.</w:t>
            </w:r>
            <w:proofErr w:type="gramEnd"/>
          </w:p>
          <w:p w:rsidR="00A45943" w:rsidRDefault="00A45943">
            <w:pPr>
              <w:pStyle w:val="ConsPlusNormal"/>
              <w:ind w:firstLine="283"/>
              <w:jc w:val="both"/>
            </w:pPr>
            <w:r>
              <w:t>8. Порядок доведения до сил обеспечения транспортной безопасности транспортного средства и экипажа транспортного средства информации об изменении уровня безопасности транспортного средства, об угрозах совершения и о совершении актов незаконного вмешательства, на ____ листах в 1 экземпляре.</w:t>
            </w:r>
          </w:p>
          <w:p w:rsidR="00A45943" w:rsidRDefault="00A45943">
            <w:pPr>
              <w:pStyle w:val="ConsPlusNormal"/>
              <w:ind w:firstLine="283"/>
              <w:jc w:val="both"/>
            </w:pPr>
            <w:r>
              <w:t xml:space="preserve">9. Порядок доступа к сведениям, содержащимися в паспорте обеспечения транспортной безопасности транспортного средства, в соответствии с порядком, установленным Правительством Российской Федерации в соответствии с </w:t>
            </w:r>
            <w:hyperlink r:id="rId46" w:history="1">
              <w:r>
                <w:rPr>
                  <w:color w:val="0000FF"/>
                </w:rPr>
                <w:t>частью 8 статьи 5</w:t>
              </w:r>
            </w:hyperlink>
            <w:r>
              <w:t xml:space="preserve"> Федерального закона "О транспортной безопасности", на ____ листах в 1 экземпляре.</w:t>
            </w:r>
          </w:p>
          <w:p w:rsidR="00A45943" w:rsidRDefault="00A45943">
            <w:pPr>
              <w:pStyle w:val="ConsPlusNormal"/>
              <w:ind w:firstLine="283"/>
              <w:jc w:val="both"/>
            </w:pPr>
            <w:r>
              <w:t xml:space="preserve">10. </w:t>
            </w:r>
            <w:proofErr w:type="gramStart"/>
            <w:r>
              <w:t xml:space="preserve">Согласованные с уполномоченными подразделениями органов Федеральной службы безопасности Российской Федерации, органов внутренних дел, а также Федеральной службы по надзору в сфере транспорта правила, обеспечивающие реализацию порядка, предусмотренного </w:t>
            </w:r>
            <w:hyperlink r:id="rId47" w:history="1">
              <w:r>
                <w:rPr>
                  <w:color w:val="0000FF"/>
                </w:rPr>
                <w:t>пунктом 5 части 2 статьи 12</w:t>
              </w:r>
            </w:hyperlink>
            <w:r>
              <w:t xml:space="preserve"> Федерального закона "О транспортной безопасности", на _____ л. в 1 экземпляре (прикладываются к настоящему паспорту в течение 6 месяцев со дня его утверждения).</w:t>
            </w:r>
            <w:proofErr w:type="gramEnd"/>
          </w:p>
        </w:tc>
      </w:tr>
    </w:tbl>
    <w:p w:rsidR="00A45943" w:rsidRDefault="00A4594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0"/>
        <w:gridCol w:w="340"/>
        <w:gridCol w:w="340"/>
        <w:gridCol w:w="340"/>
        <w:gridCol w:w="850"/>
        <w:gridCol w:w="397"/>
        <w:gridCol w:w="340"/>
        <w:gridCol w:w="340"/>
        <w:gridCol w:w="3572"/>
      </w:tblGrid>
      <w:tr w:rsidR="00A45943">
        <w:tc>
          <w:tcPr>
            <w:tcW w:w="907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5943" w:rsidRDefault="00A45943">
            <w:pPr>
              <w:pStyle w:val="ConsPlusNormal"/>
              <w:jc w:val="center"/>
            </w:pPr>
            <w:r>
              <w:t>М.П.</w:t>
            </w:r>
          </w:p>
        </w:tc>
      </w:tr>
      <w:tr w:rsidR="00A45943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A45943" w:rsidRDefault="00A45943">
            <w:pPr>
              <w:pStyle w:val="ConsPlusNormal"/>
              <w:jc w:val="both"/>
            </w:pPr>
            <w:r>
              <w:t>Отметка о получении: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5943" w:rsidRDefault="00A45943">
            <w:pPr>
              <w:pStyle w:val="ConsPlusNormal"/>
              <w:jc w:val="right"/>
            </w:pPr>
            <w:r>
              <w:t>"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943" w:rsidRDefault="00A45943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5943" w:rsidRDefault="00A45943">
            <w:pPr>
              <w:pStyle w:val="ConsPlusNormal"/>
            </w:pPr>
            <w: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943" w:rsidRDefault="00A45943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5943" w:rsidRDefault="00A45943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943" w:rsidRDefault="00A45943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45943" w:rsidRDefault="00A45943">
            <w:pPr>
              <w:pStyle w:val="ConsPlusNormal"/>
              <w:jc w:val="both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5943" w:rsidRDefault="00A45943">
            <w:pPr>
              <w:pStyle w:val="ConsPlusNormal"/>
            </w:pPr>
          </w:p>
        </w:tc>
      </w:tr>
      <w:tr w:rsidR="00A45943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A45943" w:rsidRDefault="00A45943">
            <w:pPr>
              <w:pStyle w:val="ConsPlusNormal"/>
            </w:pPr>
          </w:p>
        </w:tc>
        <w:tc>
          <w:tcPr>
            <w:tcW w:w="65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45943" w:rsidRDefault="00A45943">
            <w:pPr>
              <w:pStyle w:val="ConsPlusNormal"/>
              <w:jc w:val="center"/>
            </w:pPr>
            <w:proofErr w:type="gramStart"/>
            <w:r>
              <w:t xml:space="preserve">(дата, </w:t>
            </w:r>
            <w:proofErr w:type="spellStart"/>
            <w:r>
              <w:t>ф.и.о.</w:t>
            </w:r>
            <w:proofErr w:type="spellEnd"/>
            <w:r>
              <w:t xml:space="preserve">, должность лица (представителя </w:t>
            </w:r>
            <w:proofErr w:type="spellStart"/>
            <w:r>
              <w:t>Росморречфлота</w:t>
            </w:r>
            <w:proofErr w:type="spellEnd"/>
            <w:r>
              <w:t>)</w:t>
            </w:r>
            <w:proofErr w:type="gramEnd"/>
          </w:p>
        </w:tc>
      </w:tr>
    </w:tbl>
    <w:p w:rsidR="00A45943" w:rsidRDefault="00A45943">
      <w:pPr>
        <w:pStyle w:val="ConsPlusNormal"/>
        <w:jc w:val="both"/>
      </w:pPr>
    </w:p>
    <w:p w:rsidR="00A45943" w:rsidRDefault="00A45943">
      <w:pPr>
        <w:pStyle w:val="ConsPlusNormal"/>
        <w:jc w:val="both"/>
      </w:pPr>
    </w:p>
    <w:p w:rsidR="00A45943" w:rsidRDefault="00A459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2048" w:rsidRDefault="00100CA6"/>
    <w:sectPr w:rsidR="00A92048" w:rsidSect="00523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943"/>
    <w:rsid w:val="00100CA6"/>
    <w:rsid w:val="00544F51"/>
    <w:rsid w:val="00A45943"/>
    <w:rsid w:val="00F9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9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59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59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9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459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459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47F1CC1E5814BA29113EC809D8A792345C2163DD844CFBAE01E80D394CCF8398D7379A3BE320BF9BE234E0673995D9ED314A6C3dBW2I" TargetMode="External"/><Relationship Id="rId18" Type="http://schemas.openxmlformats.org/officeDocument/2006/relationships/hyperlink" Target="consultantplus://offline/ref=647F1CC1E5814BA29113EC809D8A792345C2163DD844CFBAE01E80D394CCF8398D7379AABF395EAEF37D175730D2519CCA08A7C3AC49A853d0W6I" TargetMode="External"/><Relationship Id="rId26" Type="http://schemas.openxmlformats.org/officeDocument/2006/relationships/hyperlink" Target="consultantplus://offline/ref=647F1CC1E5814BA29113E98F9E8A792344C7193BDB4D92B0E8478CD193C3A72E8A3A75ABBF395EAFF1221242218A5C9BD317A4DFB04BAAd5W1I" TargetMode="External"/><Relationship Id="rId39" Type="http://schemas.openxmlformats.org/officeDocument/2006/relationships/hyperlink" Target="consultantplus://offline/ref=647F1CC1E5814BA29113EC809D8A792345C2163DD844CFBAE01E80D394CCF8398D7379AEB8320BF9BE234E0673995D9ED314A6C3dBW2I" TargetMode="External"/><Relationship Id="rId21" Type="http://schemas.openxmlformats.org/officeDocument/2006/relationships/hyperlink" Target="consultantplus://offline/ref=647F1CC1E5814BA29113E98F9E8A792347C41936DF4D92B0E8478CD193C3A73C8A6279ABB8275EAAE4744304d7W4I" TargetMode="External"/><Relationship Id="rId34" Type="http://schemas.openxmlformats.org/officeDocument/2006/relationships/hyperlink" Target="consultantplus://offline/ref=647F1CC1E5814BA29113EC809D8A792345C2163DD844CFBAE01E80D394CCF8398D7379ACBD320BF9BE234E0673995D9ED314A6C3dBW2I" TargetMode="External"/><Relationship Id="rId42" Type="http://schemas.openxmlformats.org/officeDocument/2006/relationships/hyperlink" Target="consultantplus://offline/ref=647F1CC1E5814BA29113E98F9E8A792344C7193BDB4D92B0E8478CD193C3A72E8A3A75ABBF395EAFF1221242218A5C9BD317A4DFB04BAAd5W1I" TargetMode="External"/><Relationship Id="rId47" Type="http://schemas.openxmlformats.org/officeDocument/2006/relationships/hyperlink" Target="consultantplus://offline/ref=647F1CC1E5814BA29113EC809D8A792345C2163DD844CFBAE01E80D394CCF8398D7379ACBD320BF9BE234E0673995D9ED314A6C3dBW2I" TargetMode="External"/><Relationship Id="rId7" Type="http://schemas.openxmlformats.org/officeDocument/2006/relationships/hyperlink" Target="consultantplus://offline/ref=647F1CC1E5814BA29113EC809D8A792345C2163DD844CFBAE01E80D394CCF8398D7379AABF395DABFB7D175730D2519CCA08A7C3AC49A853d0W6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47F1CC1E5814BA29113EC809D8A792345C2163DD844CFBAE01E80D394CCF8398D7379ACBD320BF9BE234E0673995D9ED314A6C3dBW2I" TargetMode="External"/><Relationship Id="rId29" Type="http://schemas.openxmlformats.org/officeDocument/2006/relationships/hyperlink" Target="consultantplus://offline/ref=647F1CC1E5814BA29113EC809D8A792345C2163DD844CFBAE01E80D394CCF8398D7379AABD3C54FCAB32160B7480429DCF08A4C1B0d4WBI" TargetMode="External"/><Relationship Id="rId11" Type="http://schemas.openxmlformats.org/officeDocument/2006/relationships/hyperlink" Target="consultantplus://offline/ref=647F1CC1E5814BA29113EC809D8A792345C2163DD844CFBAE01E80D394CCF8398D7379AABF3E54FCAB32160B7480429DCF08A4C1B0d4WBI" TargetMode="External"/><Relationship Id="rId24" Type="http://schemas.openxmlformats.org/officeDocument/2006/relationships/hyperlink" Target="consultantplus://offline/ref=647F1CC1E5814BA29113E98F9E8A792340C71B38D94D92B0E8478CD193C3A73C8A6279ABB8275EAAE4744304d7W4I" TargetMode="External"/><Relationship Id="rId32" Type="http://schemas.openxmlformats.org/officeDocument/2006/relationships/hyperlink" Target="consultantplus://offline/ref=647F1CC1E5814BA29113EC809D8A792345C2163DD844CFBAE01E80D394CCF8398D7379ACBD320BF9BE234E0673995D9ED314A6C3dBW2I" TargetMode="External"/><Relationship Id="rId37" Type="http://schemas.openxmlformats.org/officeDocument/2006/relationships/hyperlink" Target="consultantplus://offline/ref=647F1CC1E5814BA29113EC809D8A792345C2163DD844CFBAE01E80D394CCF8398D7379ADBE320BF9BE234E0673995D9ED314A6C3dBW2I" TargetMode="External"/><Relationship Id="rId40" Type="http://schemas.openxmlformats.org/officeDocument/2006/relationships/hyperlink" Target="consultantplus://offline/ref=647F1CC1E5814BA29113E98F9E8A792344C7193BDB4D92B0E8478CD193C3A72E8A3A75ABBF395EAFF1221242218A5C9BD317A4DFB04BAAd5W1I" TargetMode="External"/><Relationship Id="rId45" Type="http://schemas.openxmlformats.org/officeDocument/2006/relationships/hyperlink" Target="consultantplus://offline/ref=647F1CC1E5814BA29113EC809D8A792345C41736D444CFBAE01E80D394CCF8399F7321A6BF3E41A9F868410676d8W7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47F1CC1E5814BA29113EC809D8A792345C2163DD844CFBAE01E80D394CCF8398D7379AABE3854FCAB32160B7480429DCF08A4C1B0d4WBI" TargetMode="External"/><Relationship Id="rId23" Type="http://schemas.openxmlformats.org/officeDocument/2006/relationships/hyperlink" Target="consultantplus://offline/ref=647F1CC1E5814BA29113EC809D8A792345C2163DD844CFBAE01E80D394CCF8398D7379AEB8320BF9BE234E0673995D9ED314A6C3dBW2I" TargetMode="External"/><Relationship Id="rId28" Type="http://schemas.openxmlformats.org/officeDocument/2006/relationships/hyperlink" Target="consultantplus://offline/ref=647F1CC1E5814BA29113EC809D8A792345C2163DD844CFBAE01E80D394CCF8398D7379AABD3D54FCAB32160B7480429DCF08A4C1B0d4WBI" TargetMode="External"/><Relationship Id="rId36" Type="http://schemas.openxmlformats.org/officeDocument/2006/relationships/hyperlink" Target="consultantplus://offline/ref=647F1CC1E5814BA29113EC809D8A792345C2163DD844CFBAE01E80D394CCF8398D7379AABF395EAEF37D175730D2519CCA08A7C3AC49A853d0W6I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647F1CC1E5814BA29113EC809D8A792345C2163DD844CFBAE01E80D394CCF8398D7379AABF3F54FCAB32160B7480429DCF08A4C1B0d4WBI" TargetMode="External"/><Relationship Id="rId19" Type="http://schemas.openxmlformats.org/officeDocument/2006/relationships/hyperlink" Target="consultantplus://offline/ref=647F1CC1E5814BA29113EC809D8A792345C2163DD844CFBAE01E80D394CCF8398D7379ADBE320BF9BE234E0673995D9ED314A6C3dBW2I" TargetMode="External"/><Relationship Id="rId31" Type="http://schemas.openxmlformats.org/officeDocument/2006/relationships/hyperlink" Target="consultantplus://offline/ref=647F1CC1E5814BA29113EC809D8A792345C2163DD844CFBAE01E80D394CCF8398D7379A3BE320BF9BE234E0673995D9ED314A6C3dBW2I" TargetMode="External"/><Relationship Id="rId44" Type="http://schemas.openxmlformats.org/officeDocument/2006/relationships/hyperlink" Target="consultantplus://offline/ref=647F1CC1E5814BA29113EC809D8A792345C41E3BD546CFBAE01E80D394CCF8399F7321A6BF3E41A9F868410676d8W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7F1CC1E5814BA29113EC809D8A792345C2163DD844CFBAE01E80D394CCF8398D7379AABE3F54FCAB32160B7480429DCF08A4C1B0d4WBI" TargetMode="External"/><Relationship Id="rId14" Type="http://schemas.openxmlformats.org/officeDocument/2006/relationships/hyperlink" Target="consultantplus://offline/ref=647F1CC1E5814BA29113EC809D8A792345C2163DD844CFBAE01E80D394CCF8398D7379ACBD320BF9BE234E0673995D9ED314A6C3dBW2I" TargetMode="External"/><Relationship Id="rId22" Type="http://schemas.openxmlformats.org/officeDocument/2006/relationships/hyperlink" Target="consultantplus://offline/ref=647F1CC1E5814BA29113EC809D8A792347C3183DDB41CFBAE01E80D394CCF8398D7379AABF395FA8F37D175730D2519CCA08A7C3AC49A853d0W6I" TargetMode="External"/><Relationship Id="rId27" Type="http://schemas.openxmlformats.org/officeDocument/2006/relationships/hyperlink" Target="consultantplus://offline/ref=647F1CC1E5814BA29113EC809D8A792345C2163DD844CFBAE01E80D394CCF8398D7379AABE3F54FCAB32160B7480429DCF08A4C1B0d4WBI" TargetMode="External"/><Relationship Id="rId30" Type="http://schemas.openxmlformats.org/officeDocument/2006/relationships/hyperlink" Target="consultantplus://offline/ref=647F1CC1E5814BA29113EC809D8A792345C2163DD844CFBAE01E80D394CCF8398D7379AABD3F54FCAB32160B7480429DCF08A4C1B0d4WBI" TargetMode="External"/><Relationship Id="rId35" Type="http://schemas.openxmlformats.org/officeDocument/2006/relationships/hyperlink" Target="consultantplus://offline/ref=647F1CC1E5814BA29113EC809D8A792345C2163DD844CFBAE01E80D394CCF8398D7379AABF395EAFFF7D175730D2519CCA08A7C3AC49A853d0W6I" TargetMode="External"/><Relationship Id="rId43" Type="http://schemas.openxmlformats.org/officeDocument/2006/relationships/hyperlink" Target="consultantplus://offline/ref=647F1CC1E5814BA29113E98F9E8A792344C7193BDB4D92B0E8478CD193C3A72E8A3A75ABBF395EAFF1221242218A5C9BD317A4DFB04BAAd5W1I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647F1CC1E5814BA29113EC809D8A792345C2163DD844CFBAE01E80D394CCF8399F7321A6BF3E41A9F868410676d8W7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47F1CC1E5814BA29113EC809D8A792345C2163DD844CFBAE01E80D394CCF8398D7379AABF3054FCAB32160B7480429DCF08A4C1B0d4WBI" TargetMode="External"/><Relationship Id="rId17" Type="http://schemas.openxmlformats.org/officeDocument/2006/relationships/hyperlink" Target="consultantplus://offline/ref=647F1CC1E5814BA29113EC809D8A792345C2163DD844CFBAE01E80D394CCF8398D7379AABF395EAFFF7D175730D2519CCA08A7C3AC49A853d0W6I" TargetMode="External"/><Relationship Id="rId25" Type="http://schemas.openxmlformats.org/officeDocument/2006/relationships/hyperlink" Target="consultantplus://offline/ref=647F1CC1E5814BA29113EC809D8A792345C2163DD844CFBAE01E80D394CCF8398D7379AABF395DAAF37D175730D2519CCA08A7C3AC49A853d0W6I" TargetMode="External"/><Relationship Id="rId33" Type="http://schemas.openxmlformats.org/officeDocument/2006/relationships/hyperlink" Target="consultantplus://offline/ref=647F1CC1E5814BA29113EC809D8A792345C2163DD844CFBAE01E80D394CCF8398D7379AABE3854FCAB32160B7480429DCF08A4C1B0d4WBI" TargetMode="External"/><Relationship Id="rId38" Type="http://schemas.openxmlformats.org/officeDocument/2006/relationships/hyperlink" Target="consultantplus://offline/ref=647F1CC1E5814BA29113EC809D8A792345C2163DD844CFBAE01E80D394CCF8398D7379AABF395DA8FD7D175730D2519CCA08A7C3AC49A853d0W6I" TargetMode="External"/><Relationship Id="rId46" Type="http://schemas.openxmlformats.org/officeDocument/2006/relationships/hyperlink" Target="consultantplus://offline/ref=647F1CC1E5814BA29113EC809D8A792345C2163DD844CFBAE01E80D394CCF8398D7379AABE3854FCAB32160B7480429DCF08A4C1B0d4WBI" TargetMode="External"/><Relationship Id="rId20" Type="http://schemas.openxmlformats.org/officeDocument/2006/relationships/hyperlink" Target="consultantplus://offline/ref=647F1CC1E5814BA29113EC809D8A792345C2163DD844CFBAE01E80D394CCF8398D7379AABF395DA8FD7D175730D2519CCA08A7C3AC49A853d0W6I" TargetMode="External"/><Relationship Id="rId41" Type="http://schemas.openxmlformats.org/officeDocument/2006/relationships/hyperlink" Target="consultantplus://offline/ref=647F1CC1E5814BA29113E98F9E8A792340C71B38D94D92B0E8478CD193C3A73C8A6279ABB8275EAAE4744304d7W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47F1CC1E5814BA29113EC809D8A792345C2163DD844CFBAE01E80D394CCF8398D7379AABE3154FCAB32160B7480429DCF08A4C1B0d4W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9852</Words>
  <Characters>56158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Карташова Наталья Генадьевна</dc:creator>
  <cp:lastModifiedBy>Карташова Наталья Генадьевна</cp:lastModifiedBy>
  <cp:revision>1</cp:revision>
  <dcterms:created xsi:type="dcterms:W3CDTF">2020-12-07T08:22:00Z</dcterms:created>
  <dcterms:modified xsi:type="dcterms:W3CDTF">2020-12-07T08:36:00Z</dcterms:modified>
</cp:coreProperties>
</file>